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0" w:rsidRPr="00D46522" w:rsidRDefault="006B05F0" w:rsidP="006B05F0">
      <w:pPr>
        <w:jc w:val="both"/>
        <w:rPr>
          <w:rFonts w:ascii="Cambria" w:hAnsi="Cambria"/>
          <w:sz w:val="24"/>
          <w:szCs w:val="24"/>
        </w:rPr>
      </w:pPr>
    </w:p>
    <w:p w:rsidR="00E801B7" w:rsidRDefault="00E801B7" w:rsidP="006B05F0">
      <w:pPr>
        <w:jc w:val="both"/>
        <w:rPr>
          <w:rFonts w:ascii="Cambria" w:hAnsi="Cambria"/>
          <w:sz w:val="24"/>
          <w:szCs w:val="24"/>
        </w:rPr>
      </w:pPr>
    </w:p>
    <w:p w:rsidR="00E801B7" w:rsidRDefault="00E801B7" w:rsidP="006B05F0">
      <w:pPr>
        <w:jc w:val="both"/>
        <w:rPr>
          <w:rFonts w:ascii="Cambria" w:hAnsi="Cambria"/>
          <w:sz w:val="24"/>
          <w:szCs w:val="24"/>
        </w:rPr>
      </w:pPr>
    </w:p>
    <w:p w:rsidR="00E801B7" w:rsidRPr="00D46522" w:rsidRDefault="00E801B7" w:rsidP="006B05F0">
      <w:pPr>
        <w:jc w:val="both"/>
        <w:rPr>
          <w:rFonts w:ascii="Cambria" w:hAnsi="Cambria"/>
          <w:sz w:val="24"/>
          <w:szCs w:val="24"/>
        </w:rPr>
      </w:pPr>
    </w:p>
    <w:p w:rsidR="000A4276" w:rsidRPr="009F2811" w:rsidRDefault="000A4276" w:rsidP="000A4276">
      <w:pPr>
        <w:jc w:val="center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 w:rsidRPr="009F2811">
        <w:rPr>
          <w:rFonts w:ascii="Arial" w:hAnsi="Arial" w:cs="Arial"/>
          <w:b/>
          <w:color w:val="1F4E79" w:themeColor="accent1" w:themeShade="80"/>
          <w:sz w:val="32"/>
          <w:szCs w:val="32"/>
        </w:rPr>
        <w:t>IL RECUPERO DELL’ARRETRATO MANUTENTORIO DELLA RETE VIARIA SECONDARIA</w:t>
      </w:r>
    </w:p>
    <w:p w:rsidR="000A4276" w:rsidRDefault="000A4276" w:rsidP="000A4276">
      <w:pPr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  <w:r w:rsidRPr="009F2811">
        <w:rPr>
          <w:rFonts w:ascii="Arial" w:hAnsi="Arial" w:cs="Arial"/>
          <w:color w:val="1F4E79" w:themeColor="accent1" w:themeShade="80"/>
          <w:sz w:val="32"/>
          <w:szCs w:val="32"/>
        </w:rPr>
        <w:t>UNA PRIORITÀ PER IL PAESE</w:t>
      </w:r>
    </w:p>
    <w:p w:rsidR="000A4276" w:rsidRDefault="000A4276" w:rsidP="006F21FF">
      <w:pPr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0A4276" w:rsidRDefault="000A4276" w:rsidP="006F21FF">
      <w:pPr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0A4276" w:rsidRDefault="000A4276" w:rsidP="006F21FF">
      <w:pPr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0A4276" w:rsidRDefault="000A4276" w:rsidP="006F21FF">
      <w:pPr>
        <w:jc w:val="center"/>
        <w:rPr>
          <w:rFonts w:ascii="Arial" w:hAnsi="Arial" w:cs="Arial"/>
          <w:color w:val="1F4E79" w:themeColor="accent1" w:themeShade="80"/>
          <w:sz w:val="32"/>
          <w:szCs w:val="32"/>
        </w:rPr>
      </w:pPr>
    </w:p>
    <w:p w:rsidR="00142CD2" w:rsidRPr="000A4276" w:rsidRDefault="000A4276" w:rsidP="006F21FF">
      <w:pPr>
        <w:jc w:val="center"/>
        <w:rPr>
          <w:rFonts w:ascii="Arial" w:hAnsi="Arial" w:cs="Arial"/>
          <w:i/>
          <w:color w:val="1F4E79" w:themeColor="accent1" w:themeShade="80"/>
          <w:sz w:val="32"/>
          <w:szCs w:val="32"/>
        </w:rPr>
      </w:pPr>
      <w:r w:rsidRPr="000A4276">
        <w:rPr>
          <w:rFonts w:ascii="Arial" w:hAnsi="Arial" w:cs="Arial"/>
          <w:i/>
          <w:color w:val="1F4E79" w:themeColor="accent1" w:themeShade="80"/>
          <w:sz w:val="32"/>
          <w:szCs w:val="32"/>
        </w:rPr>
        <w:t>ABSTRACT</w:t>
      </w:r>
    </w:p>
    <w:p w:rsidR="006B05F0" w:rsidRPr="009F2811" w:rsidRDefault="006B05F0" w:rsidP="006F21FF">
      <w:pPr>
        <w:jc w:val="center"/>
        <w:rPr>
          <w:rFonts w:ascii="Cambria" w:hAnsi="Cambria"/>
          <w:i/>
          <w:color w:val="1F4E79" w:themeColor="accent1" w:themeShade="80"/>
          <w:sz w:val="40"/>
          <w:szCs w:val="52"/>
        </w:rPr>
      </w:pPr>
    </w:p>
    <w:p w:rsidR="006B05F0" w:rsidRPr="00D46522" w:rsidRDefault="006B05F0" w:rsidP="006B05F0">
      <w:pPr>
        <w:jc w:val="both"/>
        <w:rPr>
          <w:rFonts w:ascii="Cambria" w:hAnsi="Cambria"/>
          <w:sz w:val="24"/>
          <w:szCs w:val="24"/>
        </w:rPr>
      </w:pPr>
    </w:p>
    <w:p w:rsidR="006B05F0" w:rsidRDefault="006B05F0" w:rsidP="006B05F0">
      <w:pPr>
        <w:jc w:val="both"/>
        <w:rPr>
          <w:rFonts w:ascii="Cambria" w:hAnsi="Cambria"/>
          <w:sz w:val="24"/>
          <w:szCs w:val="24"/>
        </w:rPr>
      </w:pPr>
    </w:p>
    <w:p w:rsidR="00296AA4" w:rsidRDefault="00296AA4" w:rsidP="006B05F0">
      <w:pPr>
        <w:jc w:val="both"/>
        <w:rPr>
          <w:rFonts w:ascii="Cambria" w:hAnsi="Cambria"/>
          <w:sz w:val="24"/>
          <w:szCs w:val="24"/>
        </w:rPr>
      </w:pPr>
    </w:p>
    <w:p w:rsidR="00296AA4" w:rsidRDefault="00296AA4" w:rsidP="006B05F0">
      <w:pPr>
        <w:jc w:val="both"/>
        <w:rPr>
          <w:rFonts w:ascii="Cambria" w:hAnsi="Cambria"/>
          <w:sz w:val="24"/>
          <w:szCs w:val="24"/>
        </w:rPr>
      </w:pPr>
    </w:p>
    <w:p w:rsidR="00296AA4" w:rsidRDefault="00296AA4" w:rsidP="006B05F0">
      <w:pPr>
        <w:jc w:val="both"/>
        <w:rPr>
          <w:rFonts w:ascii="Cambria" w:hAnsi="Cambria"/>
          <w:sz w:val="24"/>
          <w:szCs w:val="24"/>
        </w:rPr>
      </w:pPr>
    </w:p>
    <w:p w:rsidR="00296AA4" w:rsidRDefault="00296AA4" w:rsidP="006B05F0">
      <w:pPr>
        <w:jc w:val="both"/>
        <w:rPr>
          <w:rFonts w:ascii="Cambria" w:hAnsi="Cambria"/>
          <w:sz w:val="24"/>
          <w:szCs w:val="24"/>
        </w:rPr>
      </w:pPr>
    </w:p>
    <w:p w:rsidR="009F2811" w:rsidRDefault="009F2811" w:rsidP="006B05F0">
      <w:pPr>
        <w:jc w:val="both"/>
        <w:rPr>
          <w:rFonts w:ascii="Cambria" w:hAnsi="Cambria"/>
          <w:sz w:val="24"/>
          <w:szCs w:val="24"/>
        </w:rPr>
      </w:pPr>
    </w:p>
    <w:p w:rsidR="009F2811" w:rsidRDefault="009F2811" w:rsidP="006B05F0">
      <w:pPr>
        <w:jc w:val="both"/>
        <w:rPr>
          <w:rFonts w:ascii="Cambria" w:hAnsi="Cambria"/>
          <w:sz w:val="24"/>
          <w:szCs w:val="24"/>
        </w:rPr>
      </w:pPr>
    </w:p>
    <w:p w:rsidR="009F2811" w:rsidRDefault="009F2811" w:rsidP="006B05F0">
      <w:pPr>
        <w:jc w:val="both"/>
        <w:rPr>
          <w:rFonts w:ascii="Cambria" w:hAnsi="Cambria"/>
          <w:sz w:val="24"/>
          <w:szCs w:val="24"/>
        </w:rPr>
      </w:pPr>
    </w:p>
    <w:p w:rsidR="009F2811" w:rsidRDefault="009F2811" w:rsidP="006B05F0">
      <w:pPr>
        <w:jc w:val="both"/>
        <w:rPr>
          <w:rFonts w:ascii="Cambria" w:hAnsi="Cambria"/>
          <w:sz w:val="24"/>
          <w:szCs w:val="24"/>
        </w:rPr>
      </w:pPr>
    </w:p>
    <w:p w:rsidR="000A4276" w:rsidRDefault="000A4276" w:rsidP="006B05F0">
      <w:pPr>
        <w:jc w:val="both"/>
        <w:rPr>
          <w:rFonts w:ascii="Cambria" w:hAnsi="Cambria"/>
          <w:sz w:val="24"/>
          <w:szCs w:val="24"/>
        </w:rPr>
      </w:pPr>
    </w:p>
    <w:p w:rsidR="000A4276" w:rsidRDefault="000A4276" w:rsidP="006B05F0">
      <w:pPr>
        <w:jc w:val="both"/>
        <w:rPr>
          <w:rFonts w:ascii="Cambria" w:hAnsi="Cambria"/>
          <w:sz w:val="24"/>
          <w:szCs w:val="24"/>
        </w:rPr>
      </w:pPr>
    </w:p>
    <w:p w:rsidR="000A4276" w:rsidRDefault="000A42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0A4276" w:rsidRPr="000A4276" w:rsidRDefault="000A4276" w:rsidP="000A4276">
      <w:pPr>
        <w:rPr>
          <w:rFonts w:ascii="Arial" w:hAnsi="Arial" w:cs="Arial"/>
          <w:b/>
          <w:i/>
          <w:color w:val="1F4E79" w:themeColor="accent1" w:themeShade="80"/>
          <w:sz w:val="28"/>
          <w:szCs w:val="28"/>
        </w:rPr>
      </w:pPr>
      <w:r w:rsidRPr="000A4276">
        <w:rPr>
          <w:rFonts w:ascii="Arial" w:hAnsi="Arial" w:cs="Arial"/>
          <w:b/>
          <w:color w:val="1F4E79" w:themeColor="accent1" w:themeShade="80"/>
          <w:sz w:val="28"/>
          <w:szCs w:val="28"/>
        </w:rPr>
        <w:lastRenderedPageBreak/>
        <w:t xml:space="preserve">Il recupero dell’arretrato </w:t>
      </w:r>
      <w:proofErr w:type="spellStart"/>
      <w:r w:rsidRPr="000A4276">
        <w:rPr>
          <w:rFonts w:ascii="Arial" w:hAnsi="Arial" w:cs="Arial"/>
          <w:b/>
          <w:color w:val="1F4E79" w:themeColor="accent1" w:themeShade="80"/>
          <w:sz w:val="28"/>
          <w:szCs w:val="28"/>
        </w:rPr>
        <w:t>manutentorio</w:t>
      </w:r>
      <w:proofErr w:type="spellEnd"/>
      <w:r w:rsidRPr="000A4276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della rete viaria secondaria.</w:t>
      </w: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</w:t>
      </w:r>
      <w:r w:rsidRPr="000A4276">
        <w:rPr>
          <w:rFonts w:ascii="Arial" w:hAnsi="Arial" w:cs="Arial"/>
          <w:b/>
          <w:i/>
          <w:color w:val="1F4E79" w:themeColor="accent1" w:themeShade="80"/>
          <w:sz w:val="28"/>
          <w:szCs w:val="28"/>
        </w:rPr>
        <w:t>Una priorità per il Paese</w:t>
      </w:r>
    </w:p>
    <w:p w:rsidR="00142CD2" w:rsidRDefault="00142CD2" w:rsidP="00295AF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</w:t>
      </w:r>
      <w:r w:rsidRPr="00152530">
        <w:rPr>
          <w:rFonts w:ascii="Cambria" w:hAnsi="Cambria"/>
          <w:b/>
          <w:sz w:val="24"/>
          <w:szCs w:val="24"/>
        </w:rPr>
        <w:t xml:space="preserve">73^ edizione della </w:t>
      </w:r>
      <w:r w:rsidR="00152530">
        <w:rPr>
          <w:rFonts w:ascii="Cambria" w:hAnsi="Cambria"/>
          <w:b/>
          <w:sz w:val="24"/>
          <w:szCs w:val="24"/>
        </w:rPr>
        <w:t>“</w:t>
      </w:r>
      <w:r w:rsidRPr="00152530">
        <w:rPr>
          <w:rFonts w:ascii="Cambria" w:hAnsi="Cambria"/>
          <w:b/>
          <w:sz w:val="24"/>
          <w:szCs w:val="24"/>
        </w:rPr>
        <w:t>Conferenza del Traffico e della Circolazione</w:t>
      </w:r>
      <w:r w:rsidR="00152530">
        <w:rPr>
          <w:rFonts w:ascii="Cambria" w:hAnsi="Cambria"/>
          <w:b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 è dedicata al tema della </w:t>
      </w:r>
      <w:r w:rsidRPr="00FB5498">
        <w:rPr>
          <w:rFonts w:ascii="Cambria" w:hAnsi="Cambria"/>
          <w:b/>
          <w:sz w:val="24"/>
          <w:szCs w:val="24"/>
        </w:rPr>
        <w:t>manutenzione delle infrastrutture della rete viaria secondaria</w:t>
      </w:r>
      <w:r>
        <w:rPr>
          <w:rFonts w:ascii="Cambria" w:hAnsi="Cambria"/>
          <w:sz w:val="24"/>
          <w:szCs w:val="24"/>
        </w:rPr>
        <w:t xml:space="preserve">. </w:t>
      </w:r>
      <w:r w:rsidR="00EE6424">
        <w:rPr>
          <w:rFonts w:ascii="Cambria" w:hAnsi="Cambria"/>
          <w:sz w:val="24"/>
          <w:szCs w:val="24"/>
        </w:rPr>
        <w:t xml:space="preserve">Tema delicato e, </w:t>
      </w:r>
      <w:r>
        <w:rPr>
          <w:rFonts w:ascii="Cambria" w:hAnsi="Cambria"/>
          <w:sz w:val="24"/>
          <w:szCs w:val="24"/>
        </w:rPr>
        <w:t>al tempo stesso</w:t>
      </w:r>
      <w:r w:rsidR="00EE642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fondamentale per lo sviluppo del Paese. </w:t>
      </w:r>
    </w:p>
    <w:p w:rsidR="00142CD2" w:rsidRDefault="00EE6424" w:rsidP="00295AF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occasione della C</w:t>
      </w:r>
      <w:r w:rsidR="00142CD2">
        <w:rPr>
          <w:rFonts w:ascii="Cambria" w:hAnsi="Cambria"/>
          <w:sz w:val="24"/>
          <w:szCs w:val="24"/>
        </w:rPr>
        <w:t>onferenza</w:t>
      </w:r>
      <w:r w:rsidR="00C80EDC">
        <w:rPr>
          <w:rFonts w:ascii="Cambria" w:hAnsi="Cambria"/>
          <w:sz w:val="24"/>
          <w:szCs w:val="24"/>
        </w:rPr>
        <w:t>,</w:t>
      </w:r>
      <w:r w:rsidR="00142CD2">
        <w:rPr>
          <w:rFonts w:ascii="Cambria" w:hAnsi="Cambria"/>
          <w:sz w:val="24"/>
          <w:szCs w:val="24"/>
        </w:rPr>
        <w:t xml:space="preserve"> la </w:t>
      </w:r>
      <w:r w:rsidR="00142CD2" w:rsidRPr="00152530">
        <w:rPr>
          <w:rFonts w:ascii="Cambria" w:hAnsi="Cambria"/>
          <w:b/>
          <w:sz w:val="24"/>
          <w:szCs w:val="24"/>
        </w:rPr>
        <w:t>Fondazione Caracciolo</w:t>
      </w:r>
      <w:r w:rsidR="00C80EDC" w:rsidRPr="00152530">
        <w:rPr>
          <w:rFonts w:ascii="Cambria" w:hAnsi="Cambria"/>
          <w:b/>
          <w:sz w:val="24"/>
          <w:szCs w:val="24"/>
        </w:rPr>
        <w:t>-</w:t>
      </w:r>
      <w:r w:rsidR="0024617D" w:rsidRPr="00152530">
        <w:rPr>
          <w:rFonts w:ascii="Cambria" w:hAnsi="Cambria"/>
          <w:b/>
          <w:sz w:val="24"/>
          <w:szCs w:val="24"/>
        </w:rPr>
        <w:t>centro studi ACI</w:t>
      </w:r>
      <w:r w:rsidR="00142CD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presenta uno studio - </w:t>
      </w:r>
      <w:r w:rsidR="00142CD2">
        <w:rPr>
          <w:rFonts w:ascii="Cambria" w:hAnsi="Cambria"/>
          <w:sz w:val="24"/>
          <w:szCs w:val="24"/>
        </w:rPr>
        <w:t>realizzato</w:t>
      </w:r>
      <w:r w:rsidR="009407D7">
        <w:rPr>
          <w:rFonts w:ascii="Cambria" w:hAnsi="Cambria"/>
          <w:sz w:val="24"/>
          <w:szCs w:val="24"/>
        </w:rPr>
        <w:t xml:space="preserve"> con la collaborazione</w:t>
      </w:r>
      <w:r w:rsidR="00C80EDC">
        <w:rPr>
          <w:rFonts w:ascii="Cambria" w:hAnsi="Cambria"/>
          <w:sz w:val="24"/>
          <w:szCs w:val="24"/>
        </w:rPr>
        <w:t xml:space="preserve"> del Dipartimento di Ingegneria dell’</w:t>
      </w:r>
      <w:r>
        <w:rPr>
          <w:rFonts w:ascii="Cambria" w:hAnsi="Cambria"/>
          <w:sz w:val="24"/>
          <w:szCs w:val="24"/>
        </w:rPr>
        <w:t>Università degli Studi Roma Tre - che mette</w:t>
      </w:r>
      <w:r w:rsidR="00142CD2" w:rsidRPr="00D46522">
        <w:rPr>
          <w:rFonts w:ascii="Cambria" w:hAnsi="Cambria"/>
          <w:sz w:val="24"/>
          <w:szCs w:val="24"/>
        </w:rPr>
        <w:t xml:space="preserve"> a disposizione d</w:t>
      </w:r>
      <w:r w:rsidR="00C80EDC">
        <w:rPr>
          <w:rFonts w:ascii="Cambria" w:hAnsi="Cambria"/>
          <w:sz w:val="24"/>
          <w:szCs w:val="24"/>
        </w:rPr>
        <w:t xml:space="preserve">i partecipanti e </w:t>
      </w:r>
      <w:r w:rsidR="006D1007">
        <w:rPr>
          <w:rFonts w:ascii="Cambria" w:hAnsi="Cambria"/>
          <w:sz w:val="24"/>
          <w:szCs w:val="24"/>
        </w:rPr>
        <w:t>decisori pubblici</w:t>
      </w:r>
      <w:r w:rsidR="00142CD2" w:rsidRPr="00D46522">
        <w:rPr>
          <w:rFonts w:ascii="Cambria" w:hAnsi="Cambria"/>
          <w:sz w:val="24"/>
          <w:szCs w:val="24"/>
        </w:rPr>
        <w:t xml:space="preserve"> </w:t>
      </w:r>
      <w:r w:rsidR="00142CD2">
        <w:rPr>
          <w:rFonts w:ascii="Cambria" w:hAnsi="Cambria"/>
          <w:sz w:val="24"/>
          <w:szCs w:val="24"/>
        </w:rPr>
        <w:t xml:space="preserve">un </w:t>
      </w:r>
      <w:r w:rsidR="00C80EDC">
        <w:rPr>
          <w:rFonts w:ascii="Cambria" w:hAnsi="Cambria"/>
          <w:sz w:val="24"/>
          <w:szCs w:val="24"/>
        </w:rPr>
        <w:t xml:space="preserve">approfondimento sul </w:t>
      </w:r>
      <w:r w:rsidR="00C80EDC" w:rsidRPr="00152530">
        <w:rPr>
          <w:rFonts w:ascii="Cambria" w:hAnsi="Cambria"/>
          <w:b/>
          <w:sz w:val="24"/>
          <w:szCs w:val="24"/>
        </w:rPr>
        <w:t>deficit manutentivo accumulato</w:t>
      </w:r>
      <w:r w:rsidR="00C80EDC">
        <w:rPr>
          <w:rFonts w:ascii="Cambria" w:hAnsi="Cambria"/>
          <w:sz w:val="24"/>
          <w:szCs w:val="24"/>
        </w:rPr>
        <w:t xml:space="preserve"> e </w:t>
      </w:r>
      <w:r>
        <w:rPr>
          <w:rFonts w:ascii="Cambria" w:hAnsi="Cambria"/>
          <w:sz w:val="24"/>
          <w:szCs w:val="24"/>
        </w:rPr>
        <w:t>su</w:t>
      </w:r>
      <w:r w:rsidR="00C80EDC">
        <w:rPr>
          <w:rFonts w:ascii="Cambria" w:hAnsi="Cambria"/>
          <w:sz w:val="24"/>
          <w:szCs w:val="24"/>
        </w:rPr>
        <w:t xml:space="preserve">lle </w:t>
      </w:r>
      <w:r w:rsidR="00C80EDC" w:rsidRPr="00152530">
        <w:rPr>
          <w:rFonts w:ascii="Cambria" w:hAnsi="Cambria"/>
          <w:b/>
          <w:sz w:val="24"/>
          <w:szCs w:val="24"/>
        </w:rPr>
        <w:t>criticità che hanno concorso a determinare la situazione attuale</w:t>
      </w:r>
      <w:r>
        <w:rPr>
          <w:rFonts w:ascii="Cambria" w:hAnsi="Cambria"/>
          <w:sz w:val="24"/>
          <w:szCs w:val="24"/>
        </w:rPr>
        <w:t>.</w:t>
      </w:r>
    </w:p>
    <w:p w:rsidR="00EE6424" w:rsidRDefault="00EE6424" w:rsidP="00295AF9">
      <w:pPr>
        <w:jc w:val="both"/>
        <w:rPr>
          <w:rFonts w:ascii="Cambria" w:hAnsi="Cambria"/>
          <w:sz w:val="24"/>
          <w:szCs w:val="24"/>
        </w:rPr>
      </w:pPr>
    </w:p>
    <w:p w:rsidR="00EE6424" w:rsidRPr="00EE6424" w:rsidRDefault="00B84243" w:rsidP="00EE6424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</w:t>
      </w:r>
      <w:r w:rsidR="00EE6424" w:rsidRPr="00EE6424">
        <w:rPr>
          <w:rFonts w:ascii="Cambria" w:hAnsi="Cambria"/>
          <w:b/>
          <w:sz w:val="24"/>
          <w:szCs w:val="24"/>
        </w:rPr>
        <w:t>atrimonio infrastrutturale unico</w:t>
      </w:r>
      <w:r>
        <w:rPr>
          <w:rFonts w:ascii="Cambria" w:hAnsi="Cambria"/>
          <w:b/>
          <w:sz w:val="24"/>
          <w:szCs w:val="24"/>
        </w:rPr>
        <w:t xml:space="preserve">: </w:t>
      </w:r>
      <w:r w:rsidR="00EE6424" w:rsidRPr="00EE6424">
        <w:rPr>
          <w:rFonts w:ascii="Cambria" w:hAnsi="Cambria"/>
          <w:b/>
          <w:sz w:val="24"/>
          <w:szCs w:val="24"/>
        </w:rPr>
        <w:t xml:space="preserve">richiede </w:t>
      </w:r>
      <w:r w:rsidR="00BD4B66">
        <w:rPr>
          <w:rFonts w:ascii="Cambria" w:hAnsi="Cambria"/>
          <w:b/>
          <w:sz w:val="24"/>
          <w:szCs w:val="24"/>
        </w:rPr>
        <w:t xml:space="preserve">investimenti crescenti per </w:t>
      </w:r>
      <w:r w:rsidR="00EE6424" w:rsidRPr="00EE6424">
        <w:rPr>
          <w:rFonts w:ascii="Cambria" w:hAnsi="Cambria"/>
          <w:b/>
          <w:sz w:val="24"/>
          <w:szCs w:val="24"/>
        </w:rPr>
        <w:t>interventi manutentivi complessi</w:t>
      </w:r>
      <w:r w:rsidR="008E598E">
        <w:rPr>
          <w:rFonts w:ascii="Cambria" w:hAnsi="Cambria"/>
          <w:b/>
          <w:sz w:val="24"/>
          <w:szCs w:val="24"/>
        </w:rPr>
        <w:t xml:space="preserve"> e rinnovamento strutturale</w:t>
      </w:r>
    </w:p>
    <w:p w:rsidR="005E6C2E" w:rsidRDefault="00375323" w:rsidP="00E701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C80EDC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ricerca </w:t>
      </w:r>
      <w:r w:rsidR="009407D7">
        <w:rPr>
          <w:rFonts w:ascii="Cambria" w:hAnsi="Cambria"/>
          <w:sz w:val="24"/>
          <w:szCs w:val="24"/>
        </w:rPr>
        <w:t>focalizza</w:t>
      </w:r>
      <w:r w:rsidR="006A7CCB">
        <w:rPr>
          <w:rFonts w:ascii="Cambria" w:hAnsi="Cambria"/>
          <w:sz w:val="24"/>
          <w:szCs w:val="24"/>
        </w:rPr>
        <w:t xml:space="preserve"> </w:t>
      </w:r>
      <w:r w:rsidR="009407D7">
        <w:rPr>
          <w:rFonts w:ascii="Cambria" w:hAnsi="Cambria"/>
          <w:sz w:val="24"/>
          <w:szCs w:val="24"/>
        </w:rPr>
        <w:t>l'attenzione sul</w:t>
      </w:r>
      <w:r w:rsidR="00C80EDC">
        <w:rPr>
          <w:rFonts w:ascii="Cambria" w:hAnsi="Cambria"/>
          <w:sz w:val="24"/>
          <w:szCs w:val="24"/>
        </w:rPr>
        <w:t>l</w:t>
      </w:r>
      <w:r w:rsidR="009407D7">
        <w:rPr>
          <w:rFonts w:ascii="Cambria" w:hAnsi="Cambria"/>
          <w:sz w:val="24"/>
          <w:szCs w:val="24"/>
        </w:rPr>
        <w:t>'analisi</w:t>
      </w:r>
      <w:r w:rsidR="0024617D">
        <w:rPr>
          <w:rFonts w:ascii="Cambria" w:hAnsi="Cambria"/>
          <w:sz w:val="24"/>
          <w:szCs w:val="24"/>
        </w:rPr>
        <w:t xml:space="preserve"> della </w:t>
      </w:r>
      <w:r w:rsidR="00295AF9" w:rsidRPr="00EE6424">
        <w:rPr>
          <w:rFonts w:ascii="Cambria" w:hAnsi="Cambria"/>
          <w:b/>
          <w:sz w:val="24"/>
          <w:szCs w:val="24"/>
        </w:rPr>
        <w:t xml:space="preserve">rete viaria </w:t>
      </w:r>
      <w:r w:rsidR="009407D7" w:rsidRPr="00EE6424">
        <w:rPr>
          <w:rFonts w:ascii="Cambria" w:hAnsi="Cambria"/>
          <w:b/>
          <w:sz w:val="24"/>
          <w:szCs w:val="24"/>
        </w:rPr>
        <w:t>extraurbana secondaria</w:t>
      </w:r>
      <w:r w:rsidR="0024617D">
        <w:rPr>
          <w:rFonts w:ascii="Cambria" w:hAnsi="Cambria"/>
          <w:sz w:val="24"/>
          <w:szCs w:val="24"/>
        </w:rPr>
        <w:t>. Una rete che</w:t>
      </w:r>
      <w:r w:rsidR="00295AF9" w:rsidRPr="00D46522">
        <w:rPr>
          <w:rFonts w:ascii="Cambria" w:hAnsi="Cambria"/>
          <w:sz w:val="24"/>
          <w:szCs w:val="24"/>
        </w:rPr>
        <w:t xml:space="preserve"> </w:t>
      </w:r>
      <w:r w:rsidR="00EE6424">
        <w:rPr>
          <w:rFonts w:ascii="Cambria" w:hAnsi="Cambria"/>
          <w:sz w:val="24"/>
          <w:szCs w:val="24"/>
        </w:rPr>
        <w:t>– considerando i tempi nei quali venne</w:t>
      </w:r>
      <w:r w:rsidR="00295AF9" w:rsidRPr="00D4652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realizzata</w:t>
      </w:r>
      <w:r w:rsidR="00295AF9" w:rsidRPr="00D46522">
        <w:rPr>
          <w:rFonts w:ascii="Cambria" w:hAnsi="Cambria"/>
          <w:sz w:val="24"/>
          <w:szCs w:val="24"/>
        </w:rPr>
        <w:t xml:space="preserve"> e am</w:t>
      </w:r>
      <w:r w:rsidR="00EE6424">
        <w:rPr>
          <w:rFonts w:ascii="Cambria" w:hAnsi="Cambria"/>
          <w:sz w:val="24"/>
          <w:szCs w:val="24"/>
        </w:rPr>
        <w:t xml:space="preserve">pliata, e </w:t>
      </w:r>
      <w:r w:rsidR="00295AF9" w:rsidRPr="00D46522">
        <w:rPr>
          <w:rFonts w:ascii="Cambria" w:hAnsi="Cambria"/>
          <w:sz w:val="24"/>
          <w:szCs w:val="24"/>
        </w:rPr>
        <w:t xml:space="preserve">le </w:t>
      </w:r>
      <w:r w:rsidR="00EE6424">
        <w:rPr>
          <w:rFonts w:ascii="Cambria" w:hAnsi="Cambria"/>
          <w:sz w:val="24"/>
          <w:szCs w:val="24"/>
        </w:rPr>
        <w:t xml:space="preserve">complesse </w:t>
      </w:r>
      <w:r w:rsidR="00295AF9" w:rsidRPr="00D46522">
        <w:rPr>
          <w:rFonts w:ascii="Cambria" w:hAnsi="Cambria"/>
          <w:sz w:val="24"/>
          <w:szCs w:val="24"/>
        </w:rPr>
        <w:t>caratteri</w:t>
      </w:r>
      <w:r w:rsidR="00EE6424">
        <w:rPr>
          <w:rFonts w:ascii="Cambria" w:hAnsi="Cambria"/>
          <w:sz w:val="24"/>
          <w:szCs w:val="24"/>
        </w:rPr>
        <w:t>stiche del nostro territorio -</w:t>
      </w:r>
      <w:r w:rsidR="00295AF9" w:rsidRPr="00D46522">
        <w:rPr>
          <w:rFonts w:ascii="Cambria" w:hAnsi="Cambria"/>
          <w:sz w:val="24"/>
          <w:szCs w:val="24"/>
        </w:rPr>
        <w:t xml:space="preserve"> può definirsi </w:t>
      </w:r>
      <w:r w:rsidR="00295AF9" w:rsidRPr="00EE6424">
        <w:rPr>
          <w:rFonts w:ascii="Cambria" w:hAnsi="Cambria"/>
          <w:sz w:val="24"/>
          <w:szCs w:val="24"/>
        </w:rPr>
        <w:t>un’</w:t>
      </w:r>
      <w:r w:rsidR="00295AF9" w:rsidRPr="00EE6424">
        <w:rPr>
          <w:rFonts w:ascii="Cambria" w:hAnsi="Cambria"/>
          <w:b/>
          <w:sz w:val="24"/>
          <w:szCs w:val="24"/>
        </w:rPr>
        <w:t>opera di alta ingegneria</w:t>
      </w:r>
      <w:r w:rsidR="00295AF9" w:rsidRPr="00D46522">
        <w:rPr>
          <w:rFonts w:ascii="Cambria" w:hAnsi="Cambria"/>
          <w:sz w:val="24"/>
          <w:szCs w:val="24"/>
        </w:rPr>
        <w:t xml:space="preserve">, </w:t>
      </w:r>
      <w:r w:rsidR="00EE6424">
        <w:rPr>
          <w:rFonts w:ascii="Cambria" w:hAnsi="Cambria"/>
          <w:sz w:val="24"/>
          <w:szCs w:val="24"/>
        </w:rPr>
        <w:t>che è riuscita a unire</w:t>
      </w:r>
      <w:r w:rsidR="00570B5A">
        <w:rPr>
          <w:rFonts w:ascii="Cambria" w:hAnsi="Cambria"/>
          <w:sz w:val="24"/>
          <w:szCs w:val="24"/>
        </w:rPr>
        <w:t xml:space="preserve"> l’Italia, </w:t>
      </w:r>
      <w:r w:rsidR="00295AF9" w:rsidRPr="00D46522">
        <w:rPr>
          <w:rFonts w:ascii="Cambria" w:hAnsi="Cambria"/>
          <w:sz w:val="24"/>
          <w:szCs w:val="24"/>
        </w:rPr>
        <w:t>supera</w:t>
      </w:r>
      <w:r w:rsidR="00570B5A">
        <w:rPr>
          <w:rFonts w:ascii="Cambria" w:hAnsi="Cambria"/>
          <w:sz w:val="24"/>
          <w:szCs w:val="24"/>
        </w:rPr>
        <w:t xml:space="preserve">ndo l’orografia di un </w:t>
      </w:r>
      <w:r w:rsidR="00E11518">
        <w:rPr>
          <w:rFonts w:ascii="Cambria" w:hAnsi="Cambria"/>
          <w:sz w:val="24"/>
          <w:szCs w:val="24"/>
        </w:rPr>
        <w:t>P</w:t>
      </w:r>
      <w:r w:rsidR="00295AF9" w:rsidRPr="00D46522">
        <w:rPr>
          <w:rFonts w:ascii="Cambria" w:hAnsi="Cambria"/>
          <w:sz w:val="24"/>
          <w:szCs w:val="24"/>
        </w:rPr>
        <w:t>aese montuoso e ricco di corsi d’acqua</w:t>
      </w:r>
      <w:r w:rsidR="00E7014E">
        <w:rPr>
          <w:rFonts w:ascii="Cambria" w:hAnsi="Cambria"/>
          <w:sz w:val="24"/>
          <w:szCs w:val="24"/>
        </w:rPr>
        <w:t xml:space="preserve">. </w:t>
      </w:r>
    </w:p>
    <w:p w:rsidR="00EE6424" w:rsidRDefault="00C80EDC" w:rsidP="00E701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 </w:t>
      </w:r>
      <w:r w:rsidRPr="00EE6424">
        <w:rPr>
          <w:rFonts w:ascii="Cambria" w:hAnsi="Cambria"/>
          <w:b/>
          <w:sz w:val="24"/>
          <w:szCs w:val="24"/>
        </w:rPr>
        <w:t>patrimonio infrastrutturale unico</w:t>
      </w:r>
      <w:r w:rsidR="005E6C2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caratterizzato da</w:t>
      </w:r>
      <w:r w:rsidR="005E6C2E">
        <w:rPr>
          <w:rFonts w:ascii="Cambria" w:hAnsi="Cambria"/>
          <w:sz w:val="24"/>
          <w:szCs w:val="24"/>
        </w:rPr>
        <w:t xml:space="preserve"> una</w:t>
      </w:r>
      <w:r w:rsidRPr="00D46522">
        <w:rPr>
          <w:rFonts w:ascii="Cambria" w:hAnsi="Cambria"/>
          <w:sz w:val="24"/>
          <w:szCs w:val="24"/>
        </w:rPr>
        <w:t xml:space="preserve"> </w:t>
      </w:r>
      <w:r w:rsidRPr="00EE6424">
        <w:rPr>
          <w:rFonts w:ascii="Cambria" w:hAnsi="Cambria"/>
          <w:b/>
          <w:sz w:val="24"/>
          <w:szCs w:val="24"/>
        </w:rPr>
        <w:t>straordinaria concentrazione di opere d’arte</w:t>
      </w:r>
      <w:r w:rsidRPr="00D46522">
        <w:rPr>
          <w:rFonts w:ascii="Cambria" w:hAnsi="Cambria"/>
          <w:sz w:val="24"/>
          <w:szCs w:val="24"/>
        </w:rPr>
        <w:t xml:space="preserve"> (ponti, viadotti, gallerie)</w:t>
      </w:r>
      <w:r>
        <w:rPr>
          <w:rStyle w:val="Rimandonotaapidipagina"/>
          <w:rFonts w:ascii="Cambria" w:hAnsi="Cambria"/>
          <w:sz w:val="24"/>
          <w:szCs w:val="24"/>
        </w:rPr>
        <w:footnoteReference w:id="1"/>
      </w:r>
      <w:r>
        <w:rPr>
          <w:rFonts w:ascii="Cambria" w:hAnsi="Cambria"/>
          <w:sz w:val="24"/>
          <w:szCs w:val="24"/>
        </w:rPr>
        <w:t xml:space="preserve">, </w:t>
      </w:r>
      <w:r w:rsidRPr="00D46522">
        <w:rPr>
          <w:rFonts w:ascii="Cambria" w:hAnsi="Cambria"/>
          <w:sz w:val="24"/>
          <w:szCs w:val="24"/>
        </w:rPr>
        <w:t>che co</w:t>
      </w:r>
      <w:r>
        <w:rPr>
          <w:rFonts w:ascii="Cambria" w:hAnsi="Cambria"/>
          <w:sz w:val="24"/>
          <w:szCs w:val="24"/>
        </w:rPr>
        <w:t xml:space="preserve">stituiscono </w:t>
      </w:r>
      <w:r w:rsidR="005E6C2E" w:rsidRPr="00EE6424">
        <w:rPr>
          <w:rFonts w:ascii="Cambria" w:hAnsi="Cambria"/>
          <w:sz w:val="24"/>
          <w:szCs w:val="24"/>
        </w:rPr>
        <w:t>un’</w:t>
      </w:r>
      <w:r w:rsidR="005E6C2E" w:rsidRPr="00EE6424">
        <w:rPr>
          <w:rFonts w:ascii="Cambria" w:hAnsi="Cambria"/>
          <w:b/>
          <w:sz w:val="24"/>
          <w:szCs w:val="24"/>
        </w:rPr>
        <w:t>eredità di</w:t>
      </w:r>
      <w:r w:rsidRPr="00EE6424">
        <w:rPr>
          <w:rFonts w:ascii="Cambria" w:hAnsi="Cambria"/>
          <w:b/>
          <w:sz w:val="24"/>
          <w:szCs w:val="24"/>
        </w:rPr>
        <w:t xml:space="preserve"> pregio</w:t>
      </w:r>
      <w:r w:rsidRPr="00D46522">
        <w:rPr>
          <w:rFonts w:ascii="Cambria" w:hAnsi="Cambria"/>
          <w:sz w:val="24"/>
          <w:szCs w:val="24"/>
        </w:rPr>
        <w:t xml:space="preserve"> </w:t>
      </w:r>
      <w:r w:rsidR="00EE6424">
        <w:rPr>
          <w:rFonts w:ascii="Cambria" w:hAnsi="Cambria"/>
          <w:sz w:val="24"/>
          <w:szCs w:val="24"/>
        </w:rPr>
        <w:t xml:space="preserve">e, proprio per questo, </w:t>
      </w:r>
      <w:bookmarkStart w:id="0" w:name="_GoBack"/>
      <w:bookmarkEnd w:id="0"/>
      <w:r w:rsidR="005E6C2E">
        <w:rPr>
          <w:rFonts w:ascii="Cambria" w:hAnsi="Cambria"/>
          <w:sz w:val="24"/>
          <w:szCs w:val="24"/>
        </w:rPr>
        <w:t>un bene</w:t>
      </w:r>
      <w:r w:rsidRPr="00D46522">
        <w:rPr>
          <w:rFonts w:ascii="Cambria" w:hAnsi="Cambria"/>
          <w:sz w:val="24"/>
          <w:szCs w:val="24"/>
        </w:rPr>
        <w:t xml:space="preserve"> delicato</w:t>
      </w:r>
      <w:r w:rsidR="006A7CCB">
        <w:rPr>
          <w:rFonts w:ascii="Cambria" w:hAnsi="Cambria"/>
          <w:sz w:val="24"/>
          <w:szCs w:val="24"/>
        </w:rPr>
        <w:t xml:space="preserve">, </w:t>
      </w:r>
      <w:r w:rsidRPr="00EE6424">
        <w:rPr>
          <w:rFonts w:ascii="Cambria" w:hAnsi="Cambria"/>
          <w:b/>
          <w:sz w:val="24"/>
          <w:szCs w:val="24"/>
        </w:rPr>
        <w:t>bisognoso di interventi manutentivi complessi</w:t>
      </w:r>
      <w:r>
        <w:rPr>
          <w:rFonts w:ascii="Cambria" w:hAnsi="Cambria"/>
          <w:sz w:val="24"/>
          <w:szCs w:val="24"/>
        </w:rPr>
        <w:t xml:space="preserve">. </w:t>
      </w:r>
    </w:p>
    <w:p w:rsidR="00FB5498" w:rsidRDefault="00C80EDC" w:rsidP="00E701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Interventi che richiedono, oggi, </w:t>
      </w:r>
      <w:r w:rsidRPr="00EE6424">
        <w:rPr>
          <w:rFonts w:ascii="Cambria" w:hAnsi="Cambria"/>
          <w:b/>
          <w:sz w:val="24"/>
          <w:szCs w:val="24"/>
        </w:rPr>
        <w:t>investimenti crescenti</w:t>
      </w:r>
      <w:r w:rsidR="00EE642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legati ad una </w:t>
      </w:r>
      <w:r w:rsidRPr="00EE6424">
        <w:rPr>
          <w:rFonts w:ascii="Cambria" w:hAnsi="Cambria"/>
          <w:b/>
          <w:sz w:val="24"/>
          <w:szCs w:val="24"/>
        </w:rPr>
        <w:t>profonda esigenza di rinnovamento strutturale</w:t>
      </w:r>
      <w:r>
        <w:rPr>
          <w:rStyle w:val="Rimandonotaapidipagina"/>
          <w:rFonts w:ascii="Cambria" w:hAnsi="Cambria"/>
          <w:sz w:val="24"/>
          <w:szCs w:val="24"/>
        </w:rPr>
        <w:footnoteReference w:id="2"/>
      </w:r>
      <w:r>
        <w:rPr>
          <w:rFonts w:ascii="Cambria" w:hAnsi="Cambria"/>
          <w:sz w:val="24"/>
          <w:szCs w:val="24"/>
        </w:rPr>
        <w:t xml:space="preserve">. </w:t>
      </w:r>
    </w:p>
    <w:tbl>
      <w:tblPr>
        <w:tblStyle w:val="Tabellagriglia6acolori-colore51"/>
        <w:tblW w:w="0" w:type="auto"/>
        <w:tblLook w:val="04A0"/>
      </w:tblPr>
      <w:tblGrid>
        <w:gridCol w:w="7343"/>
        <w:gridCol w:w="1661"/>
      </w:tblGrid>
      <w:tr w:rsidR="00FF68FE" w:rsidTr="005E6C2E">
        <w:trPr>
          <w:cnfStyle w:val="100000000000"/>
        </w:trPr>
        <w:tc>
          <w:tcPr>
            <w:cnfStyle w:val="001000000000"/>
            <w:tcW w:w="9004" w:type="dxa"/>
            <w:gridSpan w:val="2"/>
          </w:tcPr>
          <w:p w:rsidR="00FF68FE" w:rsidRDefault="00FF68FE" w:rsidP="00370E2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La rete viaria </w:t>
            </w:r>
            <w:r w:rsidR="006A7CCB" w:rsidRPr="00EB4560">
              <w:rPr>
                <w:rFonts w:ascii="Cambria" w:hAnsi="Cambria"/>
                <w:sz w:val="24"/>
                <w:szCs w:val="24"/>
              </w:rPr>
              <w:t>extraurbana</w:t>
            </w:r>
            <w:r w:rsidR="006A7CCB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nazionale</w:t>
            </w:r>
            <w:r w:rsidR="00F572EA">
              <w:rPr>
                <w:rFonts w:ascii="Cambria" w:hAnsi="Cambria"/>
                <w:sz w:val="24"/>
                <w:szCs w:val="24"/>
              </w:rPr>
              <w:t xml:space="preserve"> in km</w:t>
            </w:r>
          </w:p>
        </w:tc>
      </w:tr>
      <w:tr w:rsidR="00FF68FE" w:rsidTr="005E6C2E">
        <w:trPr>
          <w:cnfStyle w:val="000000100000"/>
        </w:trPr>
        <w:tc>
          <w:tcPr>
            <w:cnfStyle w:val="001000000000"/>
            <w:tcW w:w="7343" w:type="dxa"/>
          </w:tcPr>
          <w:p w:rsidR="00FF68FE" w:rsidRPr="00F572EA" w:rsidRDefault="00F572EA" w:rsidP="00370E20">
            <w:pPr>
              <w:jc w:val="both"/>
              <w:rPr>
                <w:rFonts w:ascii="Cambria" w:hAnsi="Cambria"/>
                <w:b w:val="0"/>
                <w:sz w:val="24"/>
                <w:szCs w:val="19"/>
              </w:rPr>
            </w:pPr>
            <w:r w:rsidRPr="00F572EA">
              <w:rPr>
                <w:rFonts w:ascii="Cambria" w:hAnsi="Cambria"/>
                <w:b w:val="0"/>
                <w:sz w:val="24"/>
                <w:szCs w:val="19"/>
              </w:rPr>
              <w:t>Rete autostradale</w:t>
            </w:r>
          </w:p>
        </w:tc>
        <w:tc>
          <w:tcPr>
            <w:tcW w:w="1661" w:type="dxa"/>
          </w:tcPr>
          <w:p w:rsidR="00FF68FE" w:rsidRPr="00F572EA" w:rsidRDefault="00F572EA" w:rsidP="00370E20">
            <w:pPr>
              <w:jc w:val="right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F572EA">
              <w:rPr>
                <w:rFonts w:ascii="Cambria" w:hAnsi="Cambria"/>
                <w:sz w:val="24"/>
                <w:szCs w:val="24"/>
              </w:rPr>
              <w:t>6.943</w:t>
            </w:r>
          </w:p>
        </w:tc>
      </w:tr>
      <w:tr w:rsidR="00FF68FE" w:rsidTr="005E6C2E">
        <w:tc>
          <w:tcPr>
            <w:cnfStyle w:val="001000000000"/>
            <w:tcW w:w="7343" w:type="dxa"/>
          </w:tcPr>
          <w:p w:rsidR="00FF68FE" w:rsidRPr="00F572EA" w:rsidRDefault="00F572EA" w:rsidP="00370E20">
            <w:pPr>
              <w:jc w:val="both"/>
              <w:rPr>
                <w:rFonts w:ascii="Cambria" w:hAnsi="Cambria"/>
                <w:b w:val="0"/>
                <w:sz w:val="24"/>
                <w:szCs w:val="19"/>
              </w:rPr>
            </w:pPr>
            <w:r w:rsidRPr="00F572EA">
              <w:rPr>
                <w:rFonts w:ascii="Cambria" w:hAnsi="Cambria"/>
                <w:b w:val="0"/>
                <w:sz w:val="24"/>
                <w:szCs w:val="19"/>
              </w:rPr>
              <w:t>Rete ANAS</w:t>
            </w:r>
          </w:p>
        </w:tc>
        <w:tc>
          <w:tcPr>
            <w:tcW w:w="1661" w:type="dxa"/>
          </w:tcPr>
          <w:p w:rsidR="00FF68FE" w:rsidRPr="00F572EA" w:rsidRDefault="00F572EA" w:rsidP="00370E20">
            <w:pPr>
              <w:jc w:val="right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F572EA">
              <w:rPr>
                <w:rFonts w:ascii="Cambria" w:hAnsi="Cambria"/>
                <w:sz w:val="24"/>
                <w:szCs w:val="24"/>
              </w:rPr>
              <w:t>20.786</w:t>
            </w:r>
          </w:p>
        </w:tc>
      </w:tr>
      <w:tr w:rsidR="005E6C2E" w:rsidTr="005E6C2E">
        <w:trPr>
          <w:cnfStyle w:val="000000100000"/>
        </w:trPr>
        <w:tc>
          <w:tcPr>
            <w:cnfStyle w:val="001000000000"/>
            <w:tcW w:w="7343" w:type="dxa"/>
          </w:tcPr>
          <w:p w:rsidR="005E6C2E" w:rsidRPr="00F572EA" w:rsidRDefault="005E6C2E" w:rsidP="000F20B4">
            <w:pPr>
              <w:jc w:val="both"/>
              <w:rPr>
                <w:rFonts w:ascii="Cambria" w:hAnsi="Cambria"/>
                <w:b w:val="0"/>
                <w:sz w:val="24"/>
                <w:szCs w:val="19"/>
              </w:rPr>
            </w:pPr>
            <w:r w:rsidRPr="00F572EA">
              <w:rPr>
                <w:rFonts w:ascii="Cambria" w:hAnsi="Cambria"/>
                <w:b w:val="0"/>
                <w:sz w:val="24"/>
                <w:szCs w:val="19"/>
              </w:rPr>
              <w:t xml:space="preserve">Rete provinciale </w:t>
            </w:r>
          </w:p>
        </w:tc>
        <w:tc>
          <w:tcPr>
            <w:tcW w:w="1661" w:type="dxa"/>
          </w:tcPr>
          <w:p w:rsidR="005E6C2E" w:rsidRPr="00F572EA" w:rsidRDefault="005E6C2E" w:rsidP="000F20B4">
            <w:pPr>
              <w:jc w:val="right"/>
              <w:cnfStyle w:val="0000001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132.000</w:t>
            </w:r>
          </w:p>
        </w:tc>
      </w:tr>
      <w:tr w:rsidR="00FF68FE" w:rsidTr="005E6C2E">
        <w:tc>
          <w:tcPr>
            <w:cnfStyle w:val="001000000000"/>
            <w:tcW w:w="7343" w:type="dxa"/>
          </w:tcPr>
          <w:p w:rsidR="00FF68FE" w:rsidRPr="00F572EA" w:rsidRDefault="005E6C2E" w:rsidP="00C80EDC">
            <w:pPr>
              <w:jc w:val="both"/>
              <w:rPr>
                <w:rFonts w:ascii="Cambria" w:hAnsi="Cambria"/>
                <w:b w:val="0"/>
                <w:sz w:val="24"/>
                <w:szCs w:val="19"/>
              </w:rPr>
            </w:pPr>
            <w:r>
              <w:rPr>
                <w:rFonts w:ascii="Cambria" w:hAnsi="Cambria"/>
                <w:b w:val="0"/>
                <w:sz w:val="24"/>
                <w:szCs w:val="19"/>
              </w:rPr>
              <w:t>Rete regionale</w:t>
            </w:r>
            <w:r w:rsidR="00F572EA" w:rsidRPr="00F572EA">
              <w:rPr>
                <w:rFonts w:ascii="Cambria" w:hAnsi="Cambria"/>
                <w:b w:val="0"/>
                <w:sz w:val="24"/>
                <w:szCs w:val="19"/>
              </w:rPr>
              <w:t xml:space="preserve"> </w:t>
            </w:r>
          </w:p>
        </w:tc>
        <w:tc>
          <w:tcPr>
            <w:tcW w:w="1661" w:type="dxa"/>
          </w:tcPr>
          <w:p w:rsidR="00FF68FE" w:rsidRPr="00F572EA" w:rsidRDefault="005E6C2E" w:rsidP="00370E20">
            <w:pPr>
              <w:jc w:val="right"/>
              <w:cnfStyle w:val="0000000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23.237</w:t>
            </w:r>
          </w:p>
        </w:tc>
      </w:tr>
    </w:tbl>
    <w:p w:rsidR="00FB5498" w:rsidRDefault="00FB5498" w:rsidP="00E7014E">
      <w:pPr>
        <w:jc w:val="both"/>
        <w:rPr>
          <w:rFonts w:ascii="Cambria" w:hAnsi="Cambria"/>
          <w:sz w:val="24"/>
          <w:szCs w:val="24"/>
        </w:rPr>
      </w:pPr>
    </w:p>
    <w:p w:rsidR="00FB5498" w:rsidRDefault="00FB549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8E598E" w:rsidRPr="00EE6424" w:rsidRDefault="006A7CCB" w:rsidP="008E598E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Ultimi anni: i</w:t>
      </w:r>
      <w:r w:rsidR="008E598E">
        <w:rPr>
          <w:rFonts w:ascii="Cambria" w:hAnsi="Cambria"/>
          <w:b/>
          <w:sz w:val="24"/>
          <w:szCs w:val="24"/>
        </w:rPr>
        <w:t>nvestimenti ridotti senza reale stima fabbisogni</w:t>
      </w:r>
    </w:p>
    <w:p w:rsidR="00E7014E" w:rsidRPr="00D46522" w:rsidRDefault="00E11518" w:rsidP="00E701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 primo importante risultato</w:t>
      </w:r>
      <w:r w:rsidR="00C80EDC">
        <w:rPr>
          <w:rFonts w:ascii="Cambria" w:hAnsi="Cambria"/>
          <w:sz w:val="24"/>
          <w:szCs w:val="24"/>
        </w:rPr>
        <w:t xml:space="preserve"> emerso dalla ricerca, riguarda la </w:t>
      </w:r>
      <w:r w:rsidR="00E6620F" w:rsidRPr="008E598E">
        <w:rPr>
          <w:rFonts w:ascii="Cambria" w:hAnsi="Cambria"/>
          <w:b/>
          <w:sz w:val="24"/>
          <w:szCs w:val="24"/>
        </w:rPr>
        <w:t xml:space="preserve">grave </w:t>
      </w:r>
      <w:r w:rsidR="00E7014E" w:rsidRPr="008E598E">
        <w:rPr>
          <w:rFonts w:ascii="Cambria" w:hAnsi="Cambria"/>
          <w:b/>
          <w:sz w:val="24"/>
          <w:szCs w:val="24"/>
        </w:rPr>
        <w:t xml:space="preserve">carenza di </w:t>
      </w:r>
      <w:r w:rsidR="00E6620F" w:rsidRPr="008E598E">
        <w:rPr>
          <w:rFonts w:ascii="Cambria" w:hAnsi="Cambria"/>
          <w:b/>
          <w:sz w:val="24"/>
          <w:szCs w:val="24"/>
        </w:rPr>
        <w:t>dati e informazioni</w:t>
      </w:r>
      <w:r w:rsidR="00E6620F">
        <w:rPr>
          <w:rFonts w:ascii="Cambria" w:hAnsi="Cambria"/>
          <w:sz w:val="24"/>
          <w:szCs w:val="24"/>
        </w:rPr>
        <w:t xml:space="preserve"> </w:t>
      </w:r>
      <w:r w:rsidR="00C80EDC">
        <w:rPr>
          <w:rFonts w:ascii="Cambria" w:hAnsi="Cambria"/>
          <w:sz w:val="24"/>
          <w:szCs w:val="24"/>
        </w:rPr>
        <w:t>in possesso</w:t>
      </w:r>
      <w:r w:rsidR="00E6620F">
        <w:rPr>
          <w:rFonts w:ascii="Cambria" w:hAnsi="Cambria"/>
          <w:sz w:val="24"/>
          <w:szCs w:val="24"/>
        </w:rPr>
        <w:t xml:space="preserve"> degli Enti gestori </w:t>
      </w:r>
      <w:r w:rsidR="008E598E" w:rsidRPr="00E11518">
        <w:rPr>
          <w:rFonts w:ascii="Cambria" w:hAnsi="Cambria"/>
          <w:b/>
          <w:sz w:val="24"/>
          <w:szCs w:val="24"/>
        </w:rPr>
        <w:t xml:space="preserve">circa la </w:t>
      </w:r>
      <w:r w:rsidR="00E6620F" w:rsidRPr="00E11518">
        <w:rPr>
          <w:rFonts w:ascii="Cambria" w:hAnsi="Cambria"/>
          <w:b/>
          <w:sz w:val="24"/>
          <w:szCs w:val="24"/>
        </w:rPr>
        <w:t>consistenza</w:t>
      </w:r>
      <w:r w:rsidR="00E6620F">
        <w:rPr>
          <w:rFonts w:ascii="Cambria" w:hAnsi="Cambria"/>
          <w:sz w:val="24"/>
          <w:szCs w:val="24"/>
        </w:rPr>
        <w:t xml:space="preserve"> </w:t>
      </w:r>
      <w:r w:rsidR="008E598E">
        <w:rPr>
          <w:rFonts w:ascii="Cambria" w:hAnsi="Cambria"/>
          <w:sz w:val="24"/>
          <w:szCs w:val="24"/>
        </w:rPr>
        <w:t xml:space="preserve">stessa </w:t>
      </w:r>
      <w:r w:rsidR="00E6620F" w:rsidRPr="00E11518">
        <w:rPr>
          <w:rFonts w:ascii="Cambria" w:hAnsi="Cambria"/>
          <w:b/>
          <w:sz w:val="24"/>
          <w:szCs w:val="24"/>
        </w:rPr>
        <w:t>e</w:t>
      </w:r>
      <w:r w:rsidR="008E598E" w:rsidRPr="00E11518">
        <w:rPr>
          <w:rFonts w:ascii="Cambria" w:hAnsi="Cambria"/>
          <w:b/>
          <w:sz w:val="24"/>
          <w:szCs w:val="24"/>
        </w:rPr>
        <w:t xml:space="preserve"> lo</w:t>
      </w:r>
      <w:r w:rsidR="00E6620F" w:rsidRPr="00E11518">
        <w:rPr>
          <w:rFonts w:ascii="Cambria" w:hAnsi="Cambria"/>
          <w:b/>
          <w:sz w:val="24"/>
          <w:szCs w:val="24"/>
        </w:rPr>
        <w:t xml:space="preserve"> stato del </w:t>
      </w:r>
      <w:r w:rsidR="00E6620F" w:rsidRPr="00E11518">
        <w:rPr>
          <w:rFonts w:ascii="Cambria" w:hAnsi="Cambria"/>
          <w:sz w:val="24"/>
          <w:szCs w:val="24"/>
        </w:rPr>
        <w:t xml:space="preserve">loro </w:t>
      </w:r>
      <w:r w:rsidR="00E6620F" w:rsidRPr="00E11518">
        <w:rPr>
          <w:rFonts w:ascii="Cambria" w:hAnsi="Cambria"/>
          <w:b/>
          <w:sz w:val="24"/>
          <w:szCs w:val="24"/>
        </w:rPr>
        <w:t>patrimonio viario</w:t>
      </w:r>
      <w:r w:rsidR="00E6620F">
        <w:rPr>
          <w:rFonts w:ascii="Cambria" w:hAnsi="Cambria"/>
          <w:sz w:val="24"/>
          <w:szCs w:val="24"/>
        </w:rPr>
        <w:t>.</w:t>
      </w:r>
    </w:p>
    <w:p w:rsidR="001A48F4" w:rsidRDefault="00B84243" w:rsidP="001A48F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</w:t>
      </w:r>
      <w:r w:rsidR="001A48F4" w:rsidRPr="008E598E">
        <w:rPr>
          <w:rFonts w:ascii="Cambria" w:hAnsi="Cambria"/>
          <w:b/>
          <w:sz w:val="24"/>
          <w:szCs w:val="24"/>
        </w:rPr>
        <w:t>li stanziamenti degli ultimi anni</w:t>
      </w:r>
      <w:r w:rsidR="00A1398F">
        <w:rPr>
          <w:rFonts w:ascii="Cambria" w:hAnsi="Cambria"/>
          <w:sz w:val="24"/>
          <w:szCs w:val="24"/>
        </w:rPr>
        <w:t xml:space="preserve"> </w:t>
      </w:r>
      <w:r w:rsidR="001A48F4" w:rsidRPr="008E598E">
        <w:rPr>
          <w:rFonts w:ascii="Cambria" w:hAnsi="Cambria"/>
          <w:b/>
          <w:sz w:val="24"/>
          <w:szCs w:val="24"/>
        </w:rPr>
        <w:t>sono stati progressivamente ridotti</w:t>
      </w:r>
      <w:r w:rsidR="001A48F4" w:rsidRPr="00D46522">
        <w:rPr>
          <w:rFonts w:ascii="Cambria" w:hAnsi="Cambria"/>
          <w:sz w:val="24"/>
          <w:szCs w:val="24"/>
        </w:rPr>
        <w:t xml:space="preserve">, </w:t>
      </w:r>
      <w:r w:rsidR="001A48F4" w:rsidRPr="008E598E">
        <w:rPr>
          <w:rFonts w:ascii="Cambria" w:hAnsi="Cambria"/>
          <w:b/>
          <w:sz w:val="24"/>
          <w:szCs w:val="24"/>
        </w:rPr>
        <w:t>senza</w:t>
      </w:r>
      <w:r w:rsidR="001A48F4" w:rsidRPr="00D46522">
        <w:rPr>
          <w:rFonts w:ascii="Cambria" w:hAnsi="Cambria"/>
          <w:sz w:val="24"/>
          <w:szCs w:val="24"/>
        </w:rPr>
        <w:t xml:space="preserve"> che vi fosse, quantomeno a livello centrale, </w:t>
      </w:r>
      <w:r w:rsidR="001A48F4" w:rsidRPr="008E598E">
        <w:rPr>
          <w:rFonts w:ascii="Cambria" w:hAnsi="Cambria"/>
          <w:b/>
          <w:sz w:val="24"/>
          <w:szCs w:val="24"/>
        </w:rPr>
        <w:t>una reale stima dei fabbisogni</w:t>
      </w:r>
      <w:r w:rsidR="001A48F4">
        <w:rPr>
          <w:rFonts w:ascii="Cambria" w:hAnsi="Cambria"/>
          <w:sz w:val="24"/>
          <w:szCs w:val="24"/>
        </w:rPr>
        <w:t>.</w:t>
      </w:r>
    </w:p>
    <w:p w:rsidR="008E598E" w:rsidRDefault="008E598E" w:rsidP="001A48F4">
      <w:pPr>
        <w:jc w:val="both"/>
        <w:rPr>
          <w:rFonts w:ascii="Cambria" w:hAnsi="Cambria"/>
          <w:sz w:val="24"/>
          <w:szCs w:val="24"/>
        </w:rPr>
      </w:pPr>
    </w:p>
    <w:p w:rsidR="008E598E" w:rsidRPr="00B84243" w:rsidRDefault="008E598E" w:rsidP="008E598E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B84243">
        <w:rPr>
          <w:rFonts w:ascii="Cambria" w:hAnsi="Cambria"/>
          <w:b/>
          <w:sz w:val="24"/>
          <w:szCs w:val="24"/>
        </w:rPr>
        <w:t xml:space="preserve">Fabbisogno </w:t>
      </w:r>
      <w:r w:rsidR="00152530" w:rsidRPr="00B84243">
        <w:rPr>
          <w:rFonts w:ascii="Cambria" w:hAnsi="Cambria"/>
          <w:b/>
          <w:sz w:val="24"/>
          <w:szCs w:val="24"/>
        </w:rPr>
        <w:t>annuo</w:t>
      </w:r>
      <w:r w:rsidRPr="00B84243">
        <w:rPr>
          <w:rFonts w:ascii="Cambria" w:hAnsi="Cambria"/>
          <w:b/>
          <w:sz w:val="24"/>
          <w:szCs w:val="24"/>
        </w:rPr>
        <w:t xml:space="preserve"> manutenzione: </w:t>
      </w:r>
      <w:r w:rsidR="00152530" w:rsidRPr="00B84243">
        <w:rPr>
          <w:rFonts w:ascii="Cambria" w:hAnsi="Cambria"/>
          <w:b/>
          <w:sz w:val="24"/>
          <w:szCs w:val="24"/>
        </w:rPr>
        <w:t>6</w:t>
      </w:r>
      <w:r w:rsidR="00B84243" w:rsidRPr="00B84243">
        <w:rPr>
          <w:rFonts w:ascii="Cambria" w:hAnsi="Cambria"/>
          <w:b/>
          <w:sz w:val="24"/>
          <w:szCs w:val="24"/>
        </w:rPr>
        <w:t>,1</w:t>
      </w:r>
      <w:r w:rsidR="00152530" w:rsidRPr="00B84243">
        <w:rPr>
          <w:rFonts w:ascii="Cambria" w:hAnsi="Cambria"/>
          <w:b/>
          <w:sz w:val="24"/>
          <w:szCs w:val="24"/>
        </w:rPr>
        <w:t xml:space="preserve"> miliardi di euro</w:t>
      </w:r>
      <w:r w:rsidR="00B84243" w:rsidRPr="00B84243">
        <w:rPr>
          <w:rFonts w:ascii="Cambria" w:hAnsi="Cambria"/>
          <w:b/>
          <w:sz w:val="24"/>
          <w:szCs w:val="24"/>
        </w:rPr>
        <w:t>: 4,4 manutenzione straordinaria, 1,7 manutenzione ordinaria</w:t>
      </w:r>
      <w:r w:rsidR="00697A42">
        <w:rPr>
          <w:rFonts w:ascii="Cambria" w:hAnsi="Cambria"/>
          <w:b/>
          <w:sz w:val="24"/>
          <w:szCs w:val="24"/>
        </w:rPr>
        <w:t xml:space="preserve">. </w:t>
      </w:r>
      <w:r w:rsidR="00697A42" w:rsidRPr="00697A42">
        <w:rPr>
          <w:rFonts w:ascii="Cambria" w:hAnsi="Cambria"/>
          <w:b/>
          <w:sz w:val="24"/>
          <w:szCs w:val="24"/>
        </w:rPr>
        <w:t xml:space="preserve">46mila euro </w:t>
      </w:r>
      <w:r w:rsidR="00697A42">
        <w:rPr>
          <w:rFonts w:ascii="Cambria" w:hAnsi="Cambria"/>
          <w:b/>
          <w:sz w:val="24"/>
          <w:szCs w:val="24"/>
        </w:rPr>
        <w:t>per</w:t>
      </w:r>
      <w:r w:rsidR="00697A42" w:rsidRPr="00697A42">
        <w:rPr>
          <w:rFonts w:ascii="Cambria" w:hAnsi="Cambria"/>
          <w:b/>
          <w:sz w:val="24"/>
          <w:szCs w:val="24"/>
        </w:rPr>
        <w:t xml:space="preserve"> chilometro all’anno</w:t>
      </w:r>
    </w:p>
    <w:p w:rsidR="002E6331" w:rsidRDefault="00EC072B" w:rsidP="002E633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</w:t>
      </w:r>
      <w:r w:rsidR="00E7014E">
        <w:rPr>
          <w:rFonts w:ascii="Cambria" w:hAnsi="Cambria"/>
          <w:sz w:val="24"/>
          <w:szCs w:val="24"/>
        </w:rPr>
        <w:t xml:space="preserve"> </w:t>
      </w:r>
      <w:r w:rsidR="00E7014E" w:rsidRPr="008E598E">
        <w:rPr>
          <w:rFonts w:ascii="Cambria" w:hAnsi="Cambria"/>
          <w:b/>
          <w:sz w:val="24"/>
          <w:szCs w:val="24"/>
        </w:rPr>
        <w:t>metodo</w:t>
      </w:r>
      <w:r w:rsidR="00D06CEF" w:rsidRPr="008E598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06CEF" w:rsidRPr="008E598E">
        <w:rPr>
          <w:rFonts w:ascii="Cambria" w:hAnsi="Cambria"/>
          <w:b/>
          <w:sz w:val="24"/>
          <w:szCs w:val="24"/>
        </w:rPr>
        <w:t>quali-quantitativo</w:t>
      </w:r>
      <w:proofErr w:type="spellEnd"/>
      <w:r w:rsidR="00D06CEF" w:rsidRPr="00D46522">
        <w:rPr>
          <w:rFonts w:ascii="Cambria" w:hAnsi="Cambria"/>
          <w:sz w:val="24"/>
          <w:szCs w:val="24"/>
        </w:rPr>
        <w:t>,</w:t>
      </w:r>
      <w:r w:rsidR="00F019D4">
        <w:rPr>
          <w:rFonts w:ascii="Cambria" w:hAnsi="Cambria"/>
          <w:sz w:val="24"/>
          <w:szCs w:val="24"/>
        </w:rPr>
        <w:t xml:space="preserve"> messo a punto dal Dipartimento di Ingegneria </w:t>
      </w:r>
      <w:r w:rsidR="00F019D4" w:rsidRPr="00ED20BD">
        <w:rPr>
          <w:rFonts w:ascii="Cambria" w:hAnsi="Cambria"/>
          <w:sz w:val="24"/>
          <w:szCs w:val="24"/>
        </w:rPr>
        <w:t xml:space="preserve">dell'Università Roma Tre, </w:t>
      </w:r>
      <w:r>
        <w:rPr>
          <w:rFonts w:ascii="Cambria" w:hAnsi="Cambria"/>
          <w:sz w:val="24"/>
          <w:szCs w:val="24"/>
        </w:rPr>
        <w:t>ha consentito di</w:t>
      </w:r>
      <w:r w:rsidR="005E6C2E">
        <w:rPr>
          <w:rFonts w:ascii="Cambria" w:hAnsi="Cambria"/>
          <w:sz w:val="24"/>
          <w:szCs w:val="24"/>
        </w:rPr>
        <w:t xml:space="preserve"> </w:t>
      </w:r>
      <w:r w:rsidRPr="00B84243">
        <w:rPr>
          <w:rFonts w:ascii="Cambria" w:hAnsi="Cambria"/>
          <w:sz w:val="24"/>
          <w:szCs w:val="24"/>
        </w:rPr>
        <w:t>calcolare</w:t>
      </w:r>
      <w:r w:rsidR="00F81B7B" w:rsidRPr="008E598E">
        <w:rPr>
          <w:rFonts w:ascii="Cambria" w:hAnsi="Cambria"/>
          <w:b/>
          <w:sz w:val="24"/>
          <w:szCs w:val="24"/>
        </w:rPr>
        <w:t xml:space="preserve"> i</w:t>
      </w:r>
      <w:r>
        <w:rPr>
          <w:rFonts w:ascii="Cambria" w:hAnsi="Cambria"/>
          <w:b/>
          <w:sz w:val="24"/>
          <w:szCs w:val="24"/>
        </w:rPr>
        <w:t>n</w:t>
      </w:r>
      <w:r w:rsidR="00F81B7B" w:rsidRPr="008E598E">
        <w:rPr>
          <w:rFonts w:ascii="Cambria" w:hAnsi="Cambria"/>
          <w:b/>
          <w:sz w:val="24"/>
          <w:szCs w:val="24"/>
        </w:rPr>
        <w:t xml:space="preserve"> </w:t>
      </w:r>
      <w:r w:rsidRPr="00152530">
        <w:rPr>
          <w:rFonts w:ascii="Cambria" w:eastAsia="Times New Roman" w:hAnsi="Cambria"/>
          <w:b/>
          <w:sz w:val="24"/>
          <w:szCs w:val="24"/>
        </w:rPr>
        <w:t>6,</w:t>
      </w:r>
      <w:r w:rsidR="002E6331">
        <w:rPr>
          <w:rFonts w:ascii="Cambria" w:eastAsia="Times New Roman" w:hAnsi="Cambria"/>
          <w:b/>
          <w:sz w:val="24"/>
          <w:szCs w:val="24"/>
        </w:rPr>
        <w:t>1</w:t>
      </w:r>
      <w:r w:rsidRPr="00152530">
        <w:rPr>
          <w:rFonts w:ascii="Cambria" w:eastAsia="Times New Roman" w:hAnsi="Cambria"/>
          <w:b/>
          <w:sz w:val="24"/>
          <w:szCs w:val="24"/>
        </w:rPr>
        <w:t xml:space="preserve"> miliardi di euro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i </w:t>
      </w:r>
      <w:r w:rsidR="00F81B7B" w:rsidRPr="008E598E">
        <w:rPr>
          <w:rFonts w:ascii="Cambria" w:hAnsi="Cambria"/>
          <w:b/>
          <w:sz w:val="24"/>
          <w:szCs w:val="24"/>
        </w:rPr>
        <w:t xml:space="preserve">fabbisogni standard </w:t>
      </w:r>
      <w:r w:rsidR="00B84243">
        <w:rPr>
          <w:rFonts w:ascii="Cambria" w:hAnsi="Cambria"/>
          <w:b/>
          <w:sz w:val="24"/>
          <w:szCs w:val="24"/>
        </w:rPr>
        <w:t>della</w:t>
      </w:r>
      <w:r w:rsidR="00F81B7B" w:rsidRPr="008E598E">
        <w:rPr>
          <w:rFonts w:ascii="Cambria" w:hAnsi="Cambria"/>
          <w:b/>
          <w:sz w:val="24"/>
          <w:szCs w:val="24"/>
        </w:rPr>
        <w:t xml:space="preserve"> manutenzione </w:t>
      </w:r>
      <w:r w:rsidR="00F81B7B" w:rsidRPr="00ED20BD">
        <w:rPr>
          <w:rFonts w:ascii="Cambria" w:hAnsi="Cambria"/>
          <w:sz w:val="24"/>
          <w:szCs w:val="24"/>
        </w:rPr>
        <w:t>della</w:t>
      </w:r>
      <w:r>
        <w:rPr>
          <w:rFonts w:ascii="Cambria" w:hAnsi="Cambria"/>
          <w:sz w:val="24"/>
          <w:szCs w:val="24"/>
        </w:rPr>
        <w:t xml:space="preserve"> nostra</w:t>
      </w:r>
      <w:r w:rsidR="00F81B7B" w:rsidRPr="00ED20BD">
        <w:rPr>
          <w:rFonts w:ascii="Cambria" w:hAnsi="Cambria"/>
          <w:sz w:val="24"/>
          <w:szCs w:val="24"/>
        </w:rPr>
        <w:t xml:space="preserve"> rete extraurbana secondaria</w:t>
      </w:r>
      <w:r w:rsidR="002E6331">
        <w:rPr>
          <w:rFonts w:ascii="Cambria" w:hAnsi="Cambria"/>
          <w:sz w:val="24"/>
          <w:szCs w:val="24"/>
        </w:rPr>
        <w:t xml:space="preserve">: </w:t>
      </w:r>
      <w:r w:rsidR="00697A42">
        <w:rPr>
          <w:rFonts w:ascii="Cambria" w:hAnsi="Cambria"/>
          <w:b/>
          <w:sz w:val="24"/>
          <w:szCs w:val="24"/>
        </w:rPr>
        <w:t>4,4</w:t>
      </w:r>
      <w:r w:rsidR="002E6331" w:rsidRPr="005E6C2E">
        <w:rPr>
          <w:rFonts w:ascii="Cambria" w:hAnsi="Cambria"/>
          <w:b/>
          <w:sz w:val="24"/>
          <w:szCs w:val="24"/>
        </w:rPr>
        <w:t xml:space="preserve">mld </w:t>
      </w:r>
      <w:r w:rsidR="002E6331" w:rsidRPr="002E6331">
        <w:rPr>
          <w:rFonts w:ascii="Cambria" w:hAnsi="Cambria"/>
          <w:b/>
          <w:sz w:val="24"/>
          <w:szCs w:val="24"/>
        </w:rPr>
        <w:t>per</w:t>
      </w:r>
      <w:r w:rsidR="002E6331">
        <w:rPr>
          <w:rFonts w:ascii="Cambria" w:hAnsi="Cambria"/>
          <w:sz w:val="24"/>
          <w:szCs w:val="24"/>
        </w:rPr>
        <w:t xml:space="preserve"> la </w:t>
      </w:r>
      <w:r w:rsidR="002E6331" w:rsidRPr="002E6331">
        <w:rPr>
          <w:rFonts w:ascii="Cambria" w:hAnsi="Cambria"/>
          <w:b/>
          <w:sz w:val="24"/>
          <w:szCs w:val="24"/>
        </w:rPr>
        <w:t>manutenzione straordinaria</w:t>
      </w:r>
      <w:r w:rsidR="00F70BC6">
        <w:rPr>
          <w:rFonts w:ascii="Cambria" w:hAnsi="Cambria"/>
          <w:sz w:val="24"/>
          <w:szCs w:val="24"/>
        </w:rPr>
        <w:t>,</w:t>
      </w:r>
      <w:r w:rsidR="002E6331" w:rsidRPr="00D46522">
        <w:rPr>
          <w:rFonts w:ascii="Cambria" w:hAnsi="Cambria"/>
          <w:sz w:val="24"/>
          <w:szCs w:val="24"/>
        </w:rPr>
        <w:t xml:space="preserve"> </w:t>
      </w:r>
      <w:r w:rsidR="00697A42">
        <w:rPr>
          <w:rFonts w:ascii="Cambria" w:hAnsi="Cambria"/>
          <w:b/>
          <w:sz w:val="24"/>
          <w:szCs w:val="24"/>
        </w:rPr>
        <w:t>1,7</w:t>
      </w:r>
      <w:r w:rsidR="002E6331" w:rsidRPr="005E6C2E">
        <w:rPr>
          <w:rFonts w:ascii="Cambria" w:hAnsi="Cambria"/>
          <w:b/>
          <w:sz w:val="24"/>
          <w:szCs w:val="24"/>
        </w:rPr>
        <w:t xml:space="preserve">mld </w:t>
      </w:r>
      <w:r w:rsidR="002E6331" w:rsidRPr="00D46522">
        <w:rPr>
          <w:rFonts w:ascii="Cambria" w:hAnsi="Cambria"/>
          <w:sz w:val="24"/>
          <w:szCs w:val="24"/>
        </w:rPr>
        <w:t xml:space="preserve">per </w:t>
      </w:r>
      <w:r w:rsidR="002E6331" w:rsidRPr="002E6331">
        <w:rPr>
          <w:rFonts w:ascii="Cambria" w:hAnsi="Cambria"/>
          <w:b/>
          <w:sz w:val="24"/>
          <w:szCs w:val="24"/>
        </w:rPr>
        <w:t>quella ordinaria</w:t>
      </w:r>
      <w:r w:rsidR="002E6331">
        <w:rPr>
          <w:rFonts w:ascii="Cambria" w:hAnsi="Cambria"/>
          <w:sz w:val="24"/>
          <w:szCs w:val="24"/>
        </w:rPr>
        <w:t xml:space="preserve">, a una media di </w:t>
      </w:r>
      <w:r w:rsidR="002E6331" w:rsidRPr="00697A42">
        <w:rPr>
          <w:rFonts w:ascii="Cambria" w:hAnsi="Cambria"/>
          <w:b/>
          <w:sz w:val="24"/>
          <w:szCs w:val="24"/>
        </w:rPr>
        <w:t xml:space="preserve">46mila euro </w:t>
      </w:r>
      <w:r w:rsidR="00697A42">
        <w:rPr>
          <w:rFonts w:ascii="Cambria" w:hAnsi="Cambria"/>
          <w:b/>
          <w:sz w:val="24"/>
          <w:szCs w:val="24"/>
        </w:rPr>
        <w:t>per</w:t>
      </w:r>
      <w:r w:rsidR="002E6331" w:rsidRPr="00697A42">
        <w:rPr>
          <w:rFonts w:ascii="Cambria" w:hAnsi="Cambria"/>
          <w:b/>
          <w:sz w:val="24"/>
          <w:szCs w:val="24"/>
        </w:rPr>
        <w:t xml:space="preserve"> chilometro all’anno</w:t>
      </w:r>
      <w:r w:rsidR="002E6331">
        <w:rPr>
          <w:rFonts w:ascii="Cambria" w:hAnsi="Cambria"/>
          <w:sz w:val="24"/>
          <w:szCs w:val="24"/>
        </w:rPr>
        <w:t>.</w:t>
      </w:r>
    </w:p>
    <w:p w:rsidR="000F20B4" w:rsidRDefault="000F20B4" w:rsidP="002E6331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ellagriglia6acolori-colore51"/>
        <w:tblW w:w="0" w:type="auto"/>
        <w:tblLook w:val="04A0"/>
      </w:tblPr>
      <w:tblGrid>
        <w:gridCol w:w="7479"/>
        <w:gridCol w:w="1675"/>
      </w:tblGrid>
      <w:tr w:rsidR="00697A42" w:rsidTr="000F20B4">
        <w:trPr>
          <w:cnfStyle w:val="100000000000"/>
        </w:trPr>
        <w:tc>
          <w:tcPr>
            <w:cnfStyle w:val="001000000000"/>
            <w:tcW w:w="9154" w:type="dxa"/>
            <w:gridSpan w:val="2"/>
          </w:tcPr>
          <w:p w:rsidR="00697A42" w:rsidRDefault="00697A42" w:rsidP="000F20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 fabbisogno standard della manutenzione della rete provinciale</w:t>
            </w:r>
          </w:p>
        </w:tc>
      </w:tr>
      <w:tr w:rsidR="00697A42" w:rsidTr="000F20B4">
        <w:trPr>
          <w:cnfStyle w:val="000000100000"/>
        </w:trPr>
        <w:tc>
          <w:tcPr>
            <w:cnfStyle w:val="001000000000"/>
            <w:tcW w:w="7479" w:type="dxa"/>
          </w:tcPr>
          <w:p w:rsidR="00697A42" w:rsidRPr="000A4276" w:rsidRDefault="00697A42" w:rsidP="000F20B4">
            <w:pPr>
              <w:jc w:val="both"/>
              <w:rPr>
                <w:rFonts w:ascii="Cambria" w:hAnsi="Cambria"/>
                <w:b w:val="0"/>
                <w:sz w:val="19"/>
                <w:szCs w:val="19"/>
              </w:rPr>
            </w:pPr>
            <w:r w:rsidRPr="000A4276">
              <w:rPr>
                <w:rFonts w:ascii="Cambria" w:hAnsi="Cambria"/>
                <w:b w:val="0"/>
                <w:sz w:val="19"/>
                <w:szCs w:val="19"/>
              </w:rPr>
              <w:t>Stima del fabbisogno finanziario chilometrico annuale per la manutenzione ordinaria</w:t>
            </w:r>
          </w:p>
        </w:tc>
        <w:tc>
          <w:tcPr>
            <w:tcW w:w="1675" w:type="dxa"/>
          </w:tcPr>
          <w:p w:rsidR="00697A42" w:rsidRPr="000A4276" w:rsidRDefault="00697A42" w:rsidP="000F20B4">
            <w:pPr>
              <w:jc w:val="right"/>
              <w:cnfStyle w:val="000000100000"/>
              <w:rPr>
                <w:rFonts w:ascii="Cambria" w:hAnsi="Cambria"/>
                <w:sz w:val="20"/>
                <w:szCs w:val="24"/>
              </w:rPr>
            </w:pPr>
            <w:r w:rsidRPr="000A4276">
              <w:rPr>
                <w:rFonts w:ascii="Cambria" w:eastAsia="Times New Roman" w:hAnsi="Cambria"/>
                <w:sz w:val="20"/>
                <w:szCs w:val="24"/>
              </w:rPr>
              <w:t>13</w:t>
            </w:r>
            <w:r w:rsidRPr="000A4276">
              <w:rPr>
                <w:rFonts w:ascii="Cambria" w:hAnsi="Cambria"/>
                <w:sz w:val="20"/>
                <w:szCs w:val="24"/>
              </w:rPr>
              <w:t>.</w:t>
            </w:r>
            <w:r w:rsidRPr="000A4276">
              <w:rPr>
                <w:rFonts w:ascii="Cambria" w:eastAsia="Times New Roman" w:hAnsi="Cambria"/>
                <w:sz w:val="20"/>
                <w:szCs w:val="24"/>
              </w:rPr>
              <w:t>000 €</w:t>
            </w:r>
          </w:p>
        </w:tc>
      </w:tr>
      <w:tr w:rsidR="00697A42" w:rsidTr="000F20B4">
        <w:tc>
          <w:tcPr>
            <w:cnfStyle w:val="001000000000"/>
            <w:tcW w:w="7479" w:type="dxa"/>
          </w:tcPr>
          <w:p w:rsidR="00697A42" w:rsidRPr="000A4276" w:rsidRDefault="00697A42" w:rsidP="000F20B4">
            <w:pPr>
              <w:jc w:val="both"/>
              <w:rPr>
                <w:rFonts w:ascii="Cambria" w:hAnsi="Cambria"/>
                <w:b w:val="0"/>
                <w:sz w:val="19"/>
                <w:szCs w:val="19"/>
              </w:rPr>
            </w:pPr>
            <w:r w:rsidRPr="000A4276">
              <w:rPr>
                <w:rFonts w:ascii="Cambria" w:hAnsi="Cambria"/>
                <w:b w:val="0"/>
                <w:sz w:val="19"/>
                <w:szCs w:val="19"/>
              </w:rPr>
              <w:t>Stima del fabbisogno finanziario chilometrico annuale per la manutenzione straordinaria</w:t>
            </w:r>
          </w:p>
        </w:tc>
        <w:tc>
          <w:tcPr>
            <w:tcW w:w="1675" w:type="dxa"/>
          </w:tcPr>
          <w:p w:rsidR="00697A42" w:rsidRPr="000A4276" w:rsidRDefault="00697A42" w:rsidP="000F20B4">
            <w:pPr>
              <w:jc w:val="right"/>
              <w:cnfStyle w:val="000000000000"/>
              <w:rPr>
                <w:rFonts w:ascii="Cambria" w:hAnsi="Cambria"/>
                <w:sz w:val="20"/>
                <w:szCs w:val="24"/>
              </w:rPr>
            </w:pPr>
            <w:r w:rsidRPr="000A4276">
              <w:rPr>
                <w:rFonts w:ascii="Cambria" w:eastAsia="Times New Roman" w:hAnsi="Cambria"/>
                <w:sz w:val="20"/>
                <w:szCs w:val="24"/>
              </w:rPr>
              <w:t>33</w:t>
            </w:r>
            <w:r w:rsidRPr="000A4276">
              <w:rPr>
                <w:rFonts w:ascii="Cambria" w:hAnsi="Cambria"/>
                <w:sz w:val="20"/>
                <w:szCs w:val="24"/>
              </w:rPr>
              <w:t>.</w:t>
            </w:r>
            <w:r w:rsidRPr="000A4276">
              <w:rPr>
                <w:rFonts w:ascii="Cambria" w:eastAsia="Times New Roman" w:hAnsi="Cambria"/>
                <w:sz w:val="20"/>
                <w:szCs w:val="24"/>
              </w:rPr>
              <w:t>000 €</w:t>
            </w:r>
          </w:p>
        </w:tc>
      </w:tr>
      <w:tr w:rsidR="00697A42" w:rsidTr="000F20B4">
        <w:trPr>
          <w:cnfStyle w:val="000000100000"/>
        </w:trPr>
        <w:tc>
          <w:tcPr>
            <w:cnfStyle w:val="001000000000"/>
            <w:tcW w:w="7479" w:type="dxa"/>
          </w:tcPr>
          <w:p w:rsidR="00697A42" w:rsidRPr="000A4276" w:rsidRDefault="00697A42" w:rsidP="000F20B4">
            <w:pPr>
              <w:jc w:val="both"/>
              <w:rPr>
                <w:rFonts w:ascii="Cambria" w:hAnsi="Cambria"/>
                <w:b w:val="0"/>
                <w:sz w:val="19"/>
                <w:szCs w:val="19"/>
              </w:rPr>
            </w:pPr>
            <w:r w:rsidRPr="000A4276">
              <w:rPr>
                <w:rFonts w:ascii="Cambria" w:hAnsi="Cambria"/>
                <w:b w:val="0"/>
                <w:sz w:val="19"/>
                <w:szCs w:val="19"/>
              </w:rPr>
              <w:t xml:space="preserve">Stima del fabbisogno finanziario chilometrico annuale per l’intera manutenzione </w:t>
            </w:r>
          </w:p>
        </w:tc>
        <w:tc>
          <w:tcPr>
            <w:tcW w:w="1675" w:type="dxa"/>
          </w:tcPr>
          <w:p w:rsidR="00697A42" w:rsidRPr="000A4276" w:rsidRDefault="00697A42" w:rsidP="000F20B4">
            <w:pPr>
              <w:jc w:val="right"/>
              <w:cnfStyle w:val="000000100000"/>
              <w:rPr>
                <w:rFonts w:ascii="Cambria" w:hAnsi="Cambria"/>
                <w:sz w:val="20"/>
                <w:szCs w:val="24"/>
              </w:rPr>
            </w:pPr>
            <w:r w:rsidRPr="000A4276">
              <w:rPr>
                <w:rFonts w:ascii="Cambria" w:eastAsia="Times New Roman" w:hAnsi="Cambria"/>
                <w:sz w:val="20"/>
                <w:szCs w:val="24"/>
              </w:rPr>
              <w:t>46</w:t>
            </w:r>
            <w:r w:rsidRPr="000A4276">
              <w:rPr>
                <w:rFonts w:ascii="Cambria" w:hAnsi="Cambria"/>
                <w:sz w:val="20"/>
                <w:szCs w:val="24"/>
              </w:rPr>
              <w:t>.</w:t>
            </w:r>
            <w:r w:rsidRPr="000A4276">
              <w:rPr>
                <w:rFonts w:ascii="Cambria" w:eastAsia="Times New Roman" w:hAnsi="Cambria"/>
                <w:sz w:val="20"/>
                <w:szCs w:val="24"/>
              </w:rPr>
              <w:t>000 €</w:t>
            </w:r>
          </w:p>
        </w:tc>
      </w:tr>
    </w:tbl>
    <w:p w:rsidR="002E6331" w:rsidRDefault="002E6331" w:rsidP="002E6331">
      <w:pPr>
        <w:jc w:val="both"/>
        <w:rPr>
          <w:rFonts w:ascii="Cambria" w:hAnsi="Cambria"/>
          <w:sz w:val="24"/>
          <w:szCs w:val="24"/>
        </w:rPr>
      </w:pPr>
    </w:p>
    <w:p w:rsidR="002E6331" w:rsidRPr="00B84243" w:rsidRDefault="00F70BC6" w:rsidP="002E6331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Emergenza infrastrutturale dovuta a</w:t>
      </w:r>
      <w:r w:rsidR="002E6331">
        <w:rPr>
          <w:rFonts w:ascii="Cambria" w:hAnsi="Cambria"/>
          <w:b/>
          <w:sz w:val="24"/>
          <w:szCs w:val="24"/>
        </w:rPr>
        <w:t xml:space="preserve"> mancati interventi per 42 </w:t>
      </w:r>
      <w:proofErr w:type="spellStart"/>
      <w:r w:rsidR="002E6331">
        <w:rPr>
          <w:rFonts w:ascii="Cambria" w:hAnsi="Cambria"/>
          <w:b/>
          <w:sz w:val="24"/>
          <w:szCs w:val="24"/>
        </w:rPr>
        <w:t>mld</w:t>
      </w:r>
      <w:proofErr w:type="spellEnd"/>
      <w:r w:rsidR="002E6331">
        <w:rPr>
          <w:rFonts w:ascii="Cambria" w:hAnsi="Cambria"/>
          <w:b/>
          <w:sz w:val="24"/>
          <w:szCs w:val="24"/>
        </w:rPr>
        <w:t xml:space="preserve"> in 10 anni</w:t>
      </w:r>
    </w:p>
    <w:p w:rsidR="002E6331" w:rsidRDefault="00F70BC6" w:rsidP="002E6331">
      <w:pPr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Rapportando il valore del fabbisogno annuo della manutenzione </w:t>
      </w:r>
      <w:r w:rsidR="000F20B4">
        <w:rPr>
          <w:rFonts w:ascii="Cambria" w:eastAsia="Times New Roman" w:hAnsi="Cambria"/>
          <w:sz w:val="24"/>
          <w:szCs w:val="24"/>
        </w:rPr>
        <w:t>a</w:t>
      </w:r>
      <w:r w:rsidR="002E6331" w:rsidRPr="00ED20BD">
        <w:rPr>
          <w:rFonts w:ascii="Cambria" w:eastAsia="Times New Roman" w:hAnsi="Cambria"/>
          <w:sz w:val="24"/>
          <w:szCs w:val="24"/>
        </w:rPr>
        <w:t>gli investimen</w:t>
      </w:r>
      <w:r w:rsidR="002E6331">
        <w:rPr>
          <w:rFonts w:ascii="Cambria" w:eastAsia="Times New Roman" w:hAnsi="Cambria"/>
          <w:sz w:val="24"/>
          <w:szCs w:val="24"/>
        </w:rPr>
        <w:t xml:space="preserve">ti stimati degli </w:t>
      </w:r>
      <w:r w:rsidR="001E582D">
        <w:rPr>
          <w:rFonts w:ascii="Cambria" w:eastAsia="Times New Roman" w:hAnsi="Cambria"/>
          <w:sz w:val="24"/>
          <w:szCs w:val="24"/>
        </w:rPr>
        <w:t>scorsi</w:t>
      </w:r>
      <w:r w:rsidR="002E6331">
        <w:rPr>
          <w:rFonts w:ascii="Cambria" w:eastAsia="Times New Roman" w:hAnsi="Cambria"/>
          <w:sz w:val="24"/>
          <w:szCs w:val="24"/>
        </w:rPr>
        <w:t xml:space="preserve"> 10 anni</w:t>
      </w:r>
      <w:r>
        <w:rPr>
          <w:rFonts w:ascii="Cambria" w:eastAsia="Times New Roman" w:hAnsi="Cambria"/>
          <w:sz w:val="24"/>
          <w:szCs w:val="24"/>
        </w:rPr>
        <w:t xml:space="preserve">, se ne ricava </w:t>
      </w:r>
      <w:r w:rsidR="002E6331" w:rsidRPr="00ED20BD">
        <w:rPr>
          <w:rFonts w:ascii="Cambria" w:eastAsia="Times New Roman" w:hAnsi="Cambria"/>
          <w:sz w:val="24"/>
          <w:szCs w:val="24"/>
        </w:rPr>
        <w:t xml:space="preserve">che </w:t>
      </w:r>
      <w:r w:rsidR="002E6331">
        <w:rPr>
          <w:rFonts w:ascii="Cambria" w:eastAsia="Times New Roman" w:hAnsi="Cambria"/>
          <w:sz w:val="24"/>
          <w:szCs w:val="24"/>
        </w:rPr>
        <w:t>l’</w:t>
      </w:r>
      <w:r w:rsidR="002E6331" w:rsidRPr="00B84243">
        <w:rPr>
          <w:rFonts w:ascii="Cambria" w:eastAsia="Times New Roman" w:hAnsi="Cambria"/>
          <w:b/>
          <w:sz w:val="24"/>
          <w:szCs w:val="24"/>
        </w:rPr>
        <w:t>emergenza infrastrutturale in cui versa il nostro Paese è dovuta a mancati interventi per</w:t>
      </w:r>
      <w:r w:rsidR="002E6331" w:rsidRPr="00ED20BD">
        <w:rPr>
          <w:rFonts w:ascii="Cambria" w:eastAsia="Times New Roman" w:hAnsi="Cambria"/>
          <w:sz w:val="24"/>
          <w:szCs w:val="24"/>
        </w:rPr>
        <w:t xml:space="preserve"> </w:t>
      </w:r>
      <w:r w:rsidR="00697A42">
        <w:rPr>
          <w:rFonts w:ascii="Cambria" w:eastAsia="Times New Roman" w:hAnsi="Cambria"/>
          <w:b/>
          <w:sz w:val="24"/>
          <w:szCs w:val="24"/>
        </w:rPr>
        <w:t>42</w:t>
      </w:r>
      <w:r w:rsidR="002E6331" w:rsidRPr="005E6C2E">
        <w:rPr>
          <w:rFonts w:ascii="Cambria" w:eastAsia="Times New Roman" w:hAnsi="Cambria"/>
          <w:b/>
          <w:sz w:val="24"/>
          <w:szCs w:val="24"/>
        </w:rPr>
        <w:t>mld di Euro</w:t>
      </w:r>
      <w:r w:rsidR="002E6331" w:rsidRPr="00ED20BD">
        <w:rPr>
          <w:rFonts w:ascii="Cambria" w:eastAsia="Times New Roman" w:hAnsi="Cambria"/>
          <w:sz w:val="24"/>
          <w:szCs w:val="24"/>
        </w:rPr>
        <w:t>.</w:t>
      </w:r>
    </w:p>
    <w:p w:rsidR="002E6331" w:rsidRDefault="002E6331" w:rsidP="00F81B7B">
      <w:pPr>
        <w:jc w:val="both"/>
        <w:rPr>
          <w:rFonts w:ascii="Cambria" w:hAnsi="Cambria"/>
          <w:sz w:val="24"/>
          <w:szCs w:val="24"/>
        </w:rPr>
      </w:pPr>
    </w:p>
    <w:p w:rsidR="00697A42" w:rsidRPr="00B84243" w:rsidRDefault="00F70BC6" w:rsidP="00697A42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 raggiungere il fabbisogno standard occorre incrementare la spesa di 5,6mld l’anno</w:t>
      </w:r>
    </w:p>
    <w:p w:rsidR="00697A42" w:rsidRDefault="00F70BC6" w:rsidP="00697A4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 si considera ch</w:t>
      </w:r>
      <w:r w:rsidR="00697A42">
        <w:rPr>
          <w:rFonts w:ascii="Cambria" w:hAnsi="Cambria"/>
          <w:sz w:val="24"/>
          <w:szCs w:val="24"/>
        </w:rPr>
        <w:t xml:space="preserve">e, per i prossimi anni, </w:t>
      </w:r>
      <w:r>
        <w:rPr>
          <w:rFonts w:ascii="Cambria" w:hAnsi="Cambria"/>
          <w:sz w:val="24"/>
          <w:szCs w:val="24"/>
        </w:rPr>
        <w:t xml:space="preserve">gli </w:t>
      </w:r>
      <w:r w:rsidR="00697A42">
        <w:rPr>
          <w:rFonts w:ascii="Cambria" w:hAnsi="Cambria"/>
          <w:sz w:val="24"/>
          <w:szCs w:val="24"/>
        </w:rPr>
        <w:t xml:space="preserve">stanziamenti </w:t>
      </w:r>
      <w:r>
        <w:rPr>
          <w:rFonts w:ascii="Cambria" w:hAnsi="Cambria"/>
          <w:sz w:val="24"/>
          <w:szCs w:val="24"/>
        </w:rPr>
        <w:t xml:space="preserve">previsti sono </w:t>
      </w:r>
      <w:r w:rsidR="00697A42">
        <w:rPr>
          <w:rFonts w:ascii="Cambria" w:hAnsi="Cambria"/>
          <w:sz w:val="24"/>
          <w:szCs w:val="24"/>
        </w:rPr>
        <w:t xml:space="preserve">valutati </w:t>
      </w:r>
      <w:r>
        <w:rPr>
          <w:rFonts w:ascii="Cambria" w:hAnsi="Cambria"/>
          <w:sz w:val="24"/>
          <w:szCs w:val="24"/>
        </w:rPr>
        <w:t xml:space="preserve">nell’ordine di </w:t>
      </w:r>
      <w:r w:rsidR="009B35CD">
        <w:rPr>
          <w:rFonts w:ascii="Cambria" w:hAnsi="Cambria"/>
          <w:b/>
          <w:sz w:val="24"/>
          <w:szCs w:val="24"/>
        </w:rPr>
        <w:t>0,5</w:t>
      </w:r>
      <w:r w:rsidR="00697A42" w:rsidRPr="005E6C2E">
        <w:rPr>
          <w:rFonts w:ascii="Cambria" w:hAnsi="Cambria"/>
          <w:b/>
          <w:sz w:val="24"/>
          <w:szCs w:val="24"/>
        </w:rPr>
        <w:t>mld</w:t>
      </w:r>
      <w:r w:rsidR="00697A42">
        <w:rPr>
          <w:rFonts w:ascii="Cambria" w:hAnsi="Cambria"/>
          <w:sz w:val="24"/>
          <w:szCs w:val="24"/>
        </w:rPr>
        <w:t xml:space="preserve"> </w:t>
      </w:r>
      <w:r w:rsidR="00697A42">
        <w:rPr>
          <w:rFonts w:ascii="Cambria" w:hAnsi="Cambria"/>
          <w:b/>
          <w:sz w:val="24"/>
          <w:szCs w:val="24"/>
        </w:rPr>
        <w:t>di e</w:t>
      </w:r>
      <w:r w:rsidR="00697A42" w:rsidRPr="005E6C2E">
        <w:rPr>
          <w:rFonts w:ascii="Cambria" w:hAnsi="Cambria"/>
          <w:b/>
          <w:sz w:val="24"/>
          <w:szCs w:val="24"/>
        </w:rPr>
        <w:t>uro</w:t>
      </w:r>
      <w:r w:rsidR="00697A4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è chiaro che, </w:t>
      </w:r>
      <w:r w:rsidR="00697A42" w:rsidRPr="00F70BC6">
        <w:rPr>
          <w:rFonts w:ascii="Cambria" w:hAnsi="Cambria"/>
          <w:b/>
          <w:sz w:val="24"/>
          <w:szCs w:val="24"/>
        </w:rPr>
        <w:t>per raggiungere i 6,1mld necessari alla manutenzione dell’intera rete extraurbana secondaria</w:t>
      </w:r>
      <w:r w:rsidRPr="00F70BC6">
        <w:rPr>
          <w:rFonts w:ascii="Cambria" w:hAnsi="Cambria"/>
          <w:b/>
          <w:sz w:val="24"/>
          <w:szCs w:val="24"/>
        </w:rPr>
        <w:t>,</w:t>
      </w:r>
      <w:r w:rsidR="00697A42" w:rsidRPr="00F70BC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è necessario</w:t>
      </w:r>
      <w:r w:rsidR="00697A42">
        <w:rPr>
          <w:rFonts w:ascii="Cambria" w:hAnsi="Cambria"/>
          <w:sz w:val="24"/>
          <w:szCs w:val="24"/>
        </w:rPr>
        <w:t xml:space="preserve"> </w:t>
      </w:r>
      <w:r w:rsidR="00697A42" w:rsidRPr="00F70BC6">
        <w:rPr>
          <w:rFonts w:ascii="Cambria" w:hAnsi="Cambria"/>
          <w:b/>
          <w:sz w:val="24"/>
          <w:szCs w:val="24"/>
        </w:rPr>
        <w:t>un incremento di spesa di 5,6mld l’anno</w:t>
      </w:r>
      <w:r w:rsidR="00697A42">
        <w:rPr>
          <w:rFonts w:ascii="Cambria" w:hAnsi="Cambria"/>
          <w:sz w:val="24"/>
          <w:szCs w:val="24"/>
        </w:rPr>
        <w:t>.</w:t>
      </w:r>
    </w:p>
    <w:p w:rsidR="00F70BC6" w:rsidRDefault="00F70B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F70BC6" w:rsidRPr="00B84243" w:rsidRDefault="00F70BC6" w:rsidP="00F70BC6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L’incremento di spesa vale 1 punto di PIL e 120mila nuovi posti di lavoro</w:t>
      </w:r>
    </w:p>
    <w:p w:rsidR="00B84243" w:rsidRDefault="00A1398F" w:rsidP="00B8424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Secondo lo studio, t</w:t>
      </w:r>
      <w:r w:rsidR="00F70BC6">
        <w:rPr>
          <w:rFonts w:ascii="Cambria" w:hAnsi="Cambria"/>
          <w:sz w:val="24"/>
          <w:szCs w:val="24"/>
        </w:rPr>
        <w:t xml:space="preserve">ale incremento </w:t>
      </w:r>
      <w:r w:rsidR="00B84243">
        <w:rPr>
          <w:rFonts w:ascii="Cambria" w:hAnsi="Cambria"/>
          <w:sz w:val="24"/>
          <w:szCs w:val="24"/>
        </w:rPr>
        <w:t xml:space="preserve">potrebbe generare effetti </w:t>
      </w:r>
      <w:r w:rsidR="001E582D">
        <w:rPr>
          <w:rFonts w:ascii="Cambria" w:hAnsi="Cambria"/>
          <w:sz w:val="24"/>
          <w:szCs w:val="24"/>
        </w:rPr>
        <w:t xml:space="preserve">positivi </w:t>
      </w:r>
      <w:r w:rsidR="00B84243">
        <w:rPr>
          <w:rFonts w:ascii="Cambria" w:hAnsi="Cambria"/>
          <w:sz w:val="24"/>
          <w:szCs w:val="24"/>
        </w:rPr>
        <w:t>sulla crescita economica</w:t>
      </w:r>
      <w:r>
        <w:rPr>
          <w:rFonts w:ascii="Cambria" w:hAnsi="Cambria"/>
          <w:sz w:val="24"/>
          <w:szCs w:val="24"/>
        </w:rPr>
        <w:t>,</w:t>
      </w:r>
      <w:r w:rsidR="00B84243">
        <w:rPr>
          <w:rFonts w:ascii="Cambria" w:hAnsi="Cambria"/>
          <w:sz w:val="24"/>
          <w:szCs w:val="24"/>
        </w:rPr>
        <w:t xml:space="preserve"> favorendo l'avvio di un</w:t>
      </w:r>
      <w:r w:rsidR="00B84243" w:rsidRPr="00D46522">
        <w:rPr>
          <w:rFonts w:ascii="Cambria" w:hAnsi="Cambria"/>
          <w:sz w:val="24"/>
          <w:szCs w:val="24"/>
        </w:rPr>
        <w:t xml:space="preserve"> circolo virtuoso di sostegno allo sviluppo economico </w:t>
      </w:r>
      <w:r w:rsidR="00B84243">
        <w:rPr>
          <w:rFonts w:ascii="Cambria" w:hAnsi="Cambria"/>
          <w:sz w:val="24"/>
          <w:szCs w:val="24"/>
        </w:rPr>
        <w:t>dei territori e del Paese.</w:t>
      </w:r>
    </w:p>
    <w:tbl>
      <w:tblPr>
        <w:tblStyle w:val="Tabellagriglia6acolori-colore51"/>
        <w:tblW w:w="0" w:type="auto"/>
        <w:tblLook w:val="04A0"/>
      </w:tblPr>
      <w:tblGrid>
        <w:gridCol w:w="5778"/>
        <w:gridCol w:w="3376"/>
      </w:tblGrid>
      <w:tr w:rsidR="00B84243" w:rsidTr="000F20B4">
        <w:trPr>
          <w:cnfStyle w:val="100000000000"/>
        </w:trPr>
        <w:tc>
          <w:tcPr>
            <w:cnfStyle w:val="001000000000"/>
            <w:tcW w:w="9154" w:type="dxa"/>
            <w:gridSpan w:val="2"/>
          </w:tcPr>
          <w:p w:rsidR="00B84243" w:rsidRPr="00B757C5" w:rsidRDefault="00B84243" w:rsidP="000F20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Il ritorno dell’investimento di una vasta opera di rinnovo infrastrutturale della rete provinciale</w:t>
            </w:r>
          </w:p>
        </w:tc>
      </w:tr>
      <w:tr w:rsidR="00B84243" w:rsidTr="00863AD1">
        <w:trPr>
          <w:cnfStyle w:val="000000100000"/>
        </w:trPr>
        <w:tc>
          <w:tcPr>
            <w:cnfStyle w:val="001000000000"/>
            <w:tcW w:w="5778" w:type="dxa"/>
          </w:tcPr>
          <w:p w:rsidR="00B84243" w:rsidRPr="00F572EA" w:rsidRDefault="00B84243" w:rsidP="000F20B4">
            <w:pPr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572EA">
              <w:rPr>
                <w:rFonts w:ascii="Cambria" w:hAnsi="Cambria"/>
                <w:b w:val="0"/>
                <w:sz w:val="24"/>
                <w:szCs w:val="24"/>
              </w:rPr>
              <w:t>Spesa incrementale stimata</w:t>
            </w:r>
          </w:p>
        </w:tc>
        <w:tc>
          <w:tcPr>
            <w:tcW w:w="3376" w:type="dxa"/>
          </w:tcPr>
          <w:p w:rsidR="00B84243" w:rsidRPr="00F572EA" w:rsidRDefault="00863AD1" w:rsidP="000F20B4">
            <w:pPr>
              <w:jc w:val="right"/>
              <w:cnfStyle w:val="0000001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5,6</w:t>
            </w:r>
            <w:r w:rsidR="00B84243" w:rsidRPr="00F572EA">
              <w:rPr>
                <w:rFonts w:ascii="Cambria" w:hAnsi="Cambria"/>
                <w:sz w:val="24"/>
                <w:szCs w:val="24"/>
              </w:rPr>
              <w:t>mld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63AD1">
              <w:rPr>
                <w:rFonts w:ascii="Cambria" w:eastAsia="Times New Roman" w:hAnsi="Cambria"/>
                <w:sz w:val="24"/>
                <w:szCs w:val="24"/>
              </w:rPr>
              <w:t>€</w:t>
            </w:r>
          </w:p>
        </w:tc>
      </w:tr>
      <w:tr w:rsidR="00B84243" w:rsidTr="00863AD1">
        <w:tc>
          <w:tcPr>
            <w:cnfStyle w:val="001000000000"/>
            <w:tcW w:w="5778" w:type="dxa"/>
          </w:tcPr>
          <w:p w:rsidR="00B84243" w:rsidRPr="00F572EA" w:rsidRDefault="00B84243" w:rsidP="000F20B4">
            <w:pPr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572EA">
              <w:rPr>
                <w:rFonts w:ascii="Cambria" w:hAnsi="Cambria"/>
                <w:b w:val="0"/>
                <w:sz w:val="24"/>
                <w:szCs w:val="24"/>
              </w:rPr>
              <w:t>Incremento potenziale del PIL</w:t>
            </w:r>
          </w:p>
        </w:tc>
        <w:tc>
          <w:tcPr>
            <w:tcW w:w="3376" w:type="dxa"/>
          </w:tcPr>
          <w:p w:rsidR="00B84243" w:rsidRPr="00F572EA" w:rsidRDefault="00863AD1" w:rsidP="000F20B4">
            <w:pPr>
              <w:jc w:val="right"/>
              <w:cnfStyle w:val="00000000000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16,2mld, pari a 0,9%</w:t>
            </w:r>
          </w:p>
        </w:tc>
      </w:tr>
      <w:tr w:rsidR="00B84243" w:rsidTr="00863AD1">
        <w:trPr>
          <w:cnfStyle w:val="000000100000"/>
        </w:trPr>
        <w:tc>
          <w:tcPr>
            <w:cnfStyle w:val="001000000000"/>
            <w:tcW w:w="5778" w:type="dxa"/>
          </w:tcPr>
          <w:p w:rsidR="00B84243" w:rsidRPr="00F572EA" w:rsidRDefault="00B84243" w:rsidP="000F20B4">
            <w:pPr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F572EA">
              <w:rPr>
                <w:rFonts w:ascii="Cambria" w:hAnsi="Cambria"/>
                <w:b w:val="0"/>
                <w:sz w:val="24"/>
                <w:szCs w:val="24"/>
              </w:rPr>
              <w:t>Incremento di addetti a tempo pieno equivalenti</w:t>
            </w:r>
          </w:p>
        </w:tc>
        <w:tc>
          <w:tcPr>
            <w:tcW w:w="3376" w:type="dxa"/>
          </w:tcPr>
          <w:p w:rsidR="00B84243" w:rsidRPr="00F572EA" w:rsidRDefault="00B84243" w:rsidP="000F20B4">
            <w:pPr>
              <w:jc w:val="right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F572EA">
              <w:rPr>
                <w:rFonts w:ascii="Cambria" w:hAnsi="Cambria"/>
                <w:sz w:val="24"/>
                <w:szCs w:val="24"/>
              </w:rPr>
              <w:t>120.000</w:t>
            </w:r>
          </w:p>
        </w:tc>
      </w:tr>
      <w:tr w:rsidR="00B84243" w:rsidTr="00863AD1">
        <w:tc>
          <w:tcPr>
            <w:cnfStyle w:val="001000000000"/>
            <w:tcW w:w="5778" w:type="dxa"/>
          </w:tcPr>
          <w:p w:rsidR="00B84243" w:rsidRPr="00F572EA" w:rsidRDefault="00E56EC1" w:rsidP="000F20B4">
            <w:pPr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 xml:space="preserve">Potenziale </w:t>
            </w:r>
            <w:r w:rsidR="00B84243" w:rsidRPr="00F572EA">
              <w:rPr>
                <w:rFonts w:ascii="Cambria" w:hAnsi="Cambria"/>
                <w:b w:val="0"/>
                <w:sz w:val="24"/>
                <w:szCs w:val="24"/>
              </w:rPr>
              <w:t>riduzione della disoccupazione attuale</w:t>
            </w:r>
          </w:p>
        </w:tc>
        <w:tc>
          <w:tcPr>
            <w:tcW w:w="3376" w:type="dxa"/>
          </w:tcPr>
          <w:p w:rsidR="00B84243" w:rsidRPr="00F572EA" w:rsidRDefault="00B84243" w:rsidP="000F20B4">
            <w:pPr>
              <w:jc w:val="right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F572EA">
              <w:rPr>
                <w:rFonts w:ascii="Cambria" w:hAnsi="Cambria"/>
                <w:sz w:val="24"/>
                <w:szCs w:val="24"/>
              </w:rPr>
              <w:t>3-4%</w:t>
            </w:r>
          </w:p>
        </w:tc>
      </w:tr>
    </w:tbl>
    <w:p w:rsidR="00B84243" w:rsidRDefault="00B84243" w:rsidP="00B84243">
      <w:pPr>
        <w:jc w:val="both"/>
        <w:rPr>
          <w:rFonts w:ascii="Cambria" w:hAnsi="Cambria"/>
          <w:sz w:val="24"/>
          <w:szCs w:val="24"/>
        </w:rPr>
      </w:pPr>
    </w:p>
    <w:p w:rsidR="0085477B" w:rsidRPr="0085477B" w:rsidRDefault="0085477B" w:rsidP="0085477B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Rinnovo manutentivo volano di rilancio per imprese e occupazione</w:t>
      </w:r>
    </w:p>
    <w:p w:rsidR="00D9418C" w:rsidRDefault="0085477B" w:rsidP="009E77D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81361C">
        <w:rPr>
          <w:rFonts w:ascii="Cambria" w:hAnsi="Cambria"/>
          <w:sz w:val="24"/>
          <w:szCs w:val="24"/>
        </w:rPr>
        <w:t>'auspicato</w:t>
      </w:r>
      <w:r w:rsidR="00D9418C" w:rsidRPr="00D46522">
        <w:rPr>
          <w:rFonts w:ascii="Cambria" w:hAnsi="Cambria"/>
          <w:sz w:val="24"/>
          <w:szCs w:val="24"/>
        </w:rPr>
        <w:t xml:space="preserve"> </w:t>
      </w:r>
      <w:r w:rsidR="00D9418C" w:rsidRPr="0085477B">
        <w:rPr>
          <w:rFonts w:ascii="Cambria" w:hAnsi="Cambria"/>
          <w:b/>
          <w:sz w:val="24"/>
          <w:szCs w:val="24"/>
        </w:rPr>
        <w:t>rinnovo manutentivo delle nostre strade</w:t>
      </w:r>
      <w:r w:rsidR="00D9418C" w:rsidRPr="00D46522">
        <w:rPr>
          <w:rFonts w:ascii="Cambria" w:hAnsi="Cambria"/>
          <w:sz w:val="24"/>
          <w:szCs w:val="24"/>
        </w:rPr>
        <w:t xml:space="preserve">, oltre agli evidenti e indiscutibili vantaggi sulla sicurezza </w:t>
      </w:r>
      <w:r w:rsidR="004F6EE3">
        <w:rPr>
          <w:rFonts w:ascii="Cambria" w:hAnsi="Cambria"/>
          <w:sz w:val="24"/>
          <w:szCs w:val="24"/>
        </w:rPr>
        <w:t>dei trasporti</w:t>
      </w:r>
      <w:r w:rsidR="00D9418C" w:rsidRPr="00D46522">
        <w:rPr>
          <w:rFonts w:ascii="Cambria" w:hAnsi="Cambria"/>
          <w:sz w:val="24"/>
          <w:szCs w:val="24"/>
        </w:rPr>
        <w:t xml:space="preserve"> e sul decoro, rappresenta anche il </w:t>
      </w:r>
      <w:r w:rsidR="00D9418C" w:rsidRPr="0085477B">
        <w:rPr>
          <w:rFonts w:ascii="Cambria" w:hAnsi="Cambria"/>
          <w:b/>
          <w:sz w:val="24"/>
          <w:szCs w:val="24"/>
        </w:rPr>
        <w:t>motore di un processo destinato a</w:t>
      </w:r>
      <w:r w:rsidR="00D9418C" w:rsidRPr="00D46522">
        <w:rPr>
          <w:rFonts w:ascii="Cambria" w:hAnsi="Cambria"/>
          <w:sz w:val="24"/>
          <w:szCs w:val="24"/>
        </w:rPr>
        <w:t xml:space="preserve"> </w:t>
      </w:r>
      <w:r w:rsidR="00D9418C" w:rsidRPr="0085477B">
        <w:rPr>
          <w:rFonts w:ascii="Cambria" w:hAnsi="Cambria"/>
          <w:b/>
          <w:sz w:val="24"/>
          <w:szCs w:val="24"/>
        </w:rPr>
        <w:t xml:space="preserve">rilanciare una rete di professionisti e </w:t>
      </w:r>
      <w:r w:rsidR="00425F59" w:rsidRPr="0085477B">
        <w:rPr>
          <w:rFonts w:ascii="Cambria" w:hAnsi="Cambria"/>
          <w:b/>
          <w:sz w:val="24"/>
          <w:szCs w:val="24"/>
        </w:rPr>
        <w:t xml:space="preserve">di </w:t>
      </w:r>
      <w:r w:rsidR="009E77D9" w:rsidRPr="0085477B">
        <w:rPr>
          <w:rFonts w:ascii="Cambria" w:hAnsi="Cambria"/>
          <w:b/>
          <w:sz w:val="24"/>
          <w:szCs w:val="24"/>
        </w:rPr>
        <w:t xml:space="preserve">piccole e medie </w:t>
      </w:r>
      <w:r w:rsidR="00D9418C" w:rsidRPr="0085477B">
        <w:rPr>
          <w:rFonts w:ascii="Cambria" w:hAnsi="Cambria"/>
          <w:b/>
          <w:sz w:val="24"/>
          <w:szCs w:val="24"/>
        </w:rPr>
        <w:t>imprese locali impegnate sul fronte della progettazione e delle manutenzioni</w:t>
      </w:r>
      <w:r w:rsidR="009E77D9">
        <w:rPr>
          <w:rFonts w:ascii="Cambria" w:hAnsi="Cambria"/>
          <w:sz w:val="24"/>
          <w:szCs w:val="24"/>
        </w:rPr>
        <w:t>, che, anche a causa della</w:t>
      </w:r>
      <w:r w:rsidR="00D9418C" w:rsidRPr="00D46522">
        <w:rPr>
          <w:rFonts w:ascii="Cambria" w:hAnsi="Cambria"/>
          <w:sz w:val="24"/>
          <w:szCs w:val="24"/>
        </w:rPr>
        <w:t xml:space="preserve"> progressiva riduzione degli stanziamenti pubblici</w:t>
      </w:r>
      <w:r w:rsidR="004F6EE3">
        <w:rPr>
          <w:rFonts w:ascii="Cambria" w:hAnsi="Cambria"/>
          <w:sz w:val="24"/>
          <w:szCs w:val="24"/>
        </w:rPr>
        <w:t>,</w:t>
      </w:r>
      <w:r w:rsidR="00D9418C" w:rsidRPr="00D46522">
        <w:rPr>
          <w:rFonts w:ascii="Cambria" w:hAnsi="Cambria"/>
          <w:sz w:val="24"/>
          <w:szCs w:val="24"/>
        </w:rPr>
        <w:t xml:space="preserve"> ha</w:t>
      </w:r>
      <w:r w:rsidR="009E77D9">
        <w:rPr>
          <w:rFonts w:ascii="Cambria" w:hAnsi="Cambria"/>
          <w:sz w:val="24"/>
          <w:szCs w:val="24"/>
        </w:rPr>
        <w:t>nno pesantemente</w:t>
      </w:r>
      <w:r w:rsidR="00D9418C" w:rsidRPr="00D46522">
        <w:rPr>
          <w:rFonts w:ascii="Cambria" w:hAnsi="Cambria"/>
          <w:sz w:val="24"/>
          <w:szCs w:val="24"/>
        </w:rPr>
        <w:t xml:space="preserve"> risentito della negativa fase congiunturale</w:t>
      </w:r>
      <w:r w:rsidR="00DB75AA">
        <w:rPr>
          <w:rFonts w:ascii="Cambria" w:hAnsi="Cambria"/>
          <w:sz w:val="24"/>
          <w:szCs w:val="24"/>
        </w:rPr>
        <w:t xml:space="preserve"> dell’economia</w:t>
      </w:r>
      <w:r w:rsidR="00D9418C" w:rsidRPr="00D46522">
        <w:rPr>
          <w:rFonts w:ascii="Cambria" w:hAnsi="Cambria"/>
          <w:sz w:val="24"/>
          <w:szCs w:val="24"/>
        </w:rPr>
        <w:t xml:space="preserve"> </w:t>
      </w:r>
      <w:r w:rsidR="009E77D9">
        <w:rPr>
          <w:rFonts w:ascii="Cambria" w:hAnsi="Cambria"/>
          <w:sz w:val="24"/>
          <w:szCs w:val="24"/>
        </w:rPr>
        <w:t>e sono</w:t>
      </w:r>
      <w:r w:rsidR="00425F59">
        <w:rPr>
          <w:rFonts w:ascii="Cambria" w:hAnsi="Cambria"/>
          <w:sz w:val="24"/>
          <w:szCs w:val="24"/>
        </w:rPr>
        <w:t>,</w:t>
      </w:r>
      <w:r w:rsidR="009E77D9">
        <w:rPr>
          <w:rFonts w:ascii="Cambria" w:hAnsi="Cambria"/>
          <w:sz w:val="24"/>
          <w:szCs w:val="24"/>
        </w:rPr>
        <w:t xml:space="preserve"> </w:t>
      </w:r>
      <w:r w:rsidR="00425F59">
        <w:rPr>
          <w:rFonts w:ascii="Cambria" w:hAnsi="Cambria"/>
          <w:sz w:val="24"/>
          <w:szCs w:val="24"/>
        </w:rPr>
        <w:t xml:space="preserve">ancora </w:t>
      </w:r>
      <w:r w:rsidR="009E77D9">
        <w:rPr>
          <w:rFonts w:ascii="Cambria" w:hAnsi="Cambria"/>
          <w:sz w:val="24"/>
          <w:szCs w:val="24"/>
        </w:rPr>
        <w:t>oggi</w:t>
      </w:r>
      <w:r w:rsidR="00425F59">
        <w:rPr>
          <w:rFonts w:ascii="Cambria" w:hAnsi="Cambria"/>
          <w:sz w:val="24"/>
          <w:szCs w:val="24"/>
        </w:rPr>
        <w:t>,</w:t>
      </w:r>
      <w:r w:rsidR="00D9418C" w:rsidRPr="00D46522">
        <w:rPr>
          <w:rFonts w:ascii="Cambria" w:hAnsi="Cambria"/>
          <w:sz w:val="24"/>
          <w:szCs w:val="24"/>
        </w:rPr>
        <w:t xml:space="preserve"> in grande sofferenza.</w:t>
      </w:r>
    </w:p>
    <w:p w:rsidR="00176283" w:rsidRDefault="00176283" w:rsidP="00CE19AB">
      <w:pPr>
        <w:jc w:val="both"/>
        <w:rPr>
          <w:rFonts w:ascii="Cambria" w:hAnsi="Cambria"/>
          <w:sz w:val="24"/>
          <w:szCs w:val="24"/>
        </w:rPr>
      </w:pPr>
    </w:p>
    <w:p w:rsidR="00A17BD6" w:rsidRPr="0085477B" w:rsidRDefault="00A17BD6" w:rsidP="00A17BD6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Più manutenzione, più sicurezza</w:t>
      </w:r>
      <w:r w:rsidR="00DF2948">
        <w:rPr>
          <w:rFonts w:ascii="Cambria" w:hAnsi="Cambria"/>
          <w:b/>
          <w:sz w:val="24"/>
          <w:szCs w:val="24"/>
        </w:rPr>
        <w:t>. Sulle extraurbane gli incidenti più gravi.</w:t>
      </w:r>
    </w:p>
    <w:p w:rsidR="00EB4560" w:rsidRDefault="00A17BD6" w:rsidP="00EB4560">
      <w:pPr>
        <w:jc w:val="both"/>
        <w:rPr>
          <w:rFonts w:ascii="Cambria" w:hAnsi="Cambria"/>
          <w:sz w:val="24"/>
          <w:szCs w:val="24"/>
        </w:rPr>
      </w:pPr>
      <w:r w:rsidRPr="00EB4560">
        <w:rPr>
          <w:rFonts w:ascii="Cambria" w:hAnsi="Cambria"/>
          <w:sz w:val="24"/>
          <w:szCs w:val="24"/>
        </w:rPr>
        <w:t xml:space="preserve">L’analisi delle statistiche </w:t>
      </w:r>
      <w:proofErr w:type="spellStart"/>
      <w:r w:rsidRPr="00EB4560">
        <w:rPr>
          <w:rFonts w:ascii="Cambria" w:hAnsi="Cambria"/>
          <w:b/>
          <w:sz w:val="24"/>
          <w:szCs w:val="24"/>
        </w:rPr>
        <w:t>ACI-Istat</w:t>
      </w:r>
      <w:proofErr w:type="spellEnd"/>
      <w:r w:rsidRPr="00EB4560">
        <w:rPr>
          <w:rFonts w:ascii="Cambria" w:hAnsi="Cambria"/>
          <w:sz w:val="24"/>
          <w:szCs w:val="24"/>
        </w:rPr>
        <w:t xml:space="preserve"> rivela che </w:t>
      </w:r>
      <w:r w:rsidRPr="00DF2948">
        <w:rPr>
          <w:rFonts w:ascii="Cambria" w:hAnsi="Cambria"/>
          <w:b/>
          <w:sz w:val="24"/>
          <w:szCs w:val="24"/>
        </w:rPr>
        <w:t>gli incidenti stradali più gravi si verificano</w:t>
      </w:r>
      <w:r w:rsidR="00DF2948" w:rsidRPr="00DF2948">
        <w:rPr>
          <w:rFonts w:ascii="Cambria" w:hAnsi="Cambria"/>
          <w:b/>
          <w:sz w:val="24"/>
          <w:szCs w:val="24"/>
        </w:rPr>
        <w:t xml:space="preserve"> </w:t>
      </w:r>
      <w:r w:rsidRPr="00DF2948">
        <w:rPr>
          <w:rFonts w:ascii="Cambria" w:hAnsi="Cambria"/>
          <w:b/>
          <w:sz w:val="24"/>
          <w:szCs w:val="24"/>
        </w:rPr>
        <w:t>sulle strade extraurbane</w:t>
      </w:r>
      <w:r w:rsidRPr="00EB4560">
        <w:rPr>
          <w:rFonts w:ascii="Cambria" w:hAnsi="Cambria"/>
          <w:sz w:val="24"/>
          <w:szCs w:val="24"/>
        </w:rPr>
        <w:t xml:space="preserve">. </w:t>
      </w:r>
      <w:r w:rsidR="00EB4560" w:rsidRPr="00D46522">
        <w:rPr>
          <w:rFonts w:ascii="Cambria" w:hAnsi="Cambria"/>
          <w:sz w:val="24"/>
          <w:szCs w:val="24"/>
        </w:rPr>
        <w:t>Sia l’</w:t>
      </w:r>
      <w:r w:rsidR="00EB4560" w:rsidRPr="00DF2948">
        <w:rPr>
          <w:rFonts w:ascii="Cambria" w:hAnsi="Cambria"/>
          <w:b/>
          <w:sz w:val="24"/>
          <w:szCs w:val="24"/>
        </w:rPr>
        <w:t>indice di mortalità</w:t>
      </w:r>
      <w:r w:rsidR="00EB4560" w:rsidRPr="00D46522">
        <w:rPr>
          <w:rFonts w:ascii="Cambria" w:hAnsi="Cambria"/>
          <w:sz w:val="24"/>
          <w:szCs w:val="24"/>
        </w:rPr>
        <w:t xml:space="preserve"> (morti ogni cento incidenti) che l’</w:t>
      </w:r>
      <w:r w:rsidR="00EB4560" w:rsidRPr="00DF2948">
        <w:rPr>
          <w:rFonts w:ascii="Cambria" w:hAnsi="Cambria"/>
          <w:b/>
          <w:sz w:val="24"/>
          <w:szCs w:val="24"/>
        </w:rPr>
        <w:t>indice di gravità</w:t>
      </w:r>
      <w:r w:rsidR="00EB4560" w:rsidRPr="00D46522">
        <w:rPr>
          <w:rFonts w:ascii="Cambria" w:hAnsi="Cambria"/>
          <w:sz w:val="24"/>
          <w:szCs w:val="24"/>
        </w:rPr>
        <w:t xml:space="preserve"> (numero di morti rispetto al totale di morti e feriti) </w:t>
      </w:r>
      <w:r w:rsidR="00EB4560" w:rsidRPr="00DF2948">
        <w:rPr>
          <w:rFonts w:ascii="Cambria" w:hAnsi="Cambria"/>
          <w:b/>
          <w:sz w:val="24"/>
          <w:szCs w:val="24"/>
        </w:rPr>
        <w:t>risultano</w:t>
      </w:r>
      <w:r w:rsidR="00DF2948">
        <w:rPr>
          <w:rFonts w:ascii="Cambria" w:hAnsi="Cambria"/>
          <w:sz w:val="24"/>
          <w:szCs w:val="24"/>
        </w:rPr>
        <w:t>, infatti,</w:t>
      </w:r>
      <w:r w:rsidR="00EB4560" w:rsidRPr="0072736A">
        <w:rPr>
          <w:rFonts w:ascii="Cambria" w:hAnsi="Cambria"/>
          <w:sz w:val="24"/>
          <w:szCs w:val="24"/>
        </w:rPr>
        <w:t xml:space="preserve"> fra i più elevati, </w:t>
      </w:r>
      <w:r w:rsidR="00EB4560" w:rsidRPr="00DF2948">
        <w:rPr>
          <w:rFonts w:ascii="Cambria" w:hAnsi="Cambria"/>
          <w:b/>
          <w:sz w:val="24"/>
          <w:szCs w:val="24"/>
        </w:rPr>
        <w:t>addirittura doppi o più che doppi rispetto a quelli riscontrati in ambito urbano</w:t>
      </w:r>
      <w:r w:rsidR="00EB4560">
        <w:rPr>
          <w:rFonts w:ascii="Cambria" w:hAnsi="Cambria"/>
          <w:sz w:val="24"/>
          <w:szCs w:val="24"/>
        </w:rPr>
        <w:t>.</w:t>
      </w:r>
    </w:p>
    <w:p w:rsidR="00EB4560" w:rsidRDefault="00EB4560" w:rsidP="00CE19AB">
      <w:pPr>
        <w:jc w:val="both"/>
        <w:rPr>
          <w:rFonts w:ascii="Cambria" w:hAnsi="Cambria"/>
          <w:sz w:val="24"/>
          <w:szCs w:val="24"/>
        </w:rPr>
      </w:pPr>
    </w:p>
    <w:tbl>
      <w:tblPr>
        <w:tblStyle w:val="Tabellagriglia6acolori-colore51"/>
        <w:tblW w:w="0" w:type="auto"/>
        <w:tblLook w:val="04A0"/>
      </w:tblPr>
      <w:tblGrid>
        <w:gridCol w:w="7479"/>
        <w:gridCol w:w="1675"/>
      </w:tblGrid>
      <w:tr w:rsidR="00E65A35" w:rsidTr="00CB0AF2">
        <w:trPr>
          <w:cnfStyle w:val="100000000000"/>
        </w:trPr>
        <w:tc>
          <w:tcPr>
            <w:cnfStyle w:val="001000000000"/>
            <w:tcW w:w="9154" w:type="dxa"/>
            <w:gridSpan w:val="2"/>
          </w:tcPr>
          <w:p w:rsidR="00E65A35" w:rsidRDefault="00E65A35" w:rsidP="00CB0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ACI-Istat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Pr="00B757C5">
              <w:rPr>
                <w:rFonts w:ascii="Cambria" w:hAnsi="Cambria"/>
                <w:sz w:val="20"/>
                <w:szCs w:val="20"/>
              </w:rPr>
              <w:t>incidenta</w:t>
            </w:r>
            <w:r>
              <w:rPr>
                <w:rFonts w:ascii="Cambria" w:hAnsi="Cambria"/>
                <w:sz w:val="20"/>
                <w:szCs w:val="20"/>
              </w:rPr>
              <w:t>lità stradale sulla rete extraurbana secondaria (strade provinciali e regionali)</w:t>
            </w:r>
          </w:p>
          <w:p w:rsidR="00E65A35" w:rsidRPr="00B757C5" w:rsidRDefault="00E65A35" w:rsidP="00CB0A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57C5">
              <w:rPr>
                <w:rFonts w:ascii="Cambria" w:hAnsi="Cambria"/>
                <w:sz w:val="20"/>
                <w:szCs w:val="20"/>
              </w:rPr>
              <w:t>Anno 2017</w:t>
            </w:r>
          </w:p>
        </w:tc>
      </w:tr>
      <w:tr w:rsidR="00E65A35" w:rsidTr="00CB0AF2">
        <w:trPr>
          <w:cnfStyle w:val="000000100000"/>
        </w:trPr>
        <w:tc>
          <w:tcPr>
            <w:cnfStyle w:val="001000000000"/>
            <w:tcW w:w="7479" w:type="dxa"/>
          </w:tcPr>
          <w:p w:rsidR="00E65A35" w:rsidRPr="00B757C5" w:rsidRDefault="00E65A35" w:rsidP="00CB0AF2">
            <w:p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B757C5">
              <w:rPr>
                <w:rFonts w:ascii="Cambria" w:hAnsi="Cambria"/>
                <w:b w:val="0"/>
                <w:sz w:val="20"/>
                <w:szCs w:val="20"/>
              </w:rPr>
              <w:t>Totale annuo degli incidenti</w:t>
            </w:r>
          </w:p>
        </w:tc>
        <w:tc>
          <w:tcPr>
            <w:tcW w:w="1675" w:type="dxa"/>
          </w:tcPr>
          <w:p w:rsidR="00E65A35" w:rsidRPr="00B757C5" w:rsidRDefault="00E65A35" w:rsidP="00CB0AF2">
            <w:pPr>
              <w:jc w:val="right"/>
              <w:cnfStyle w:val="000000100000"/>
              <w:rPr>
                <w:rFonts w:ascii="Cambria" w:hAnsi="Cambria"/>
                <w:sz w:val="20"/>
                <w:szCs w:val="20"/>
              </w:rPr>
            </w:pPr>
            <w:r w:rsidRPr="00B757C5">
              <w:rPr>
                <w:rFonts w:ascii="Cambria" w:hAnsi="Cambria"/>
                <w:sz w:val="20"/>
                <w:szCs w:val="20"/>
              </w:rPr>
              <w:t>20.</w:t>
            </w:r>
            <w:r>
              <w:rPr>
                <w:rFonts w:ascii="Cambria" w:hAnsi="Cambria"/>
                <w:sz w:val="20"/>
                <w:szCs w:val="20"/>
              </w:rPr>
              <w:t>447</w:t>
            </w:r>
          </w:p>
        </w:tc>
      </w:tr>
      <w:tr w:rsidR="00E65A35" w:rsidTr="00CB0AF2">
        <w:tc>
          <w:tcPr>
            <w:cnfStyle w:val="001000000000"/>
            <w:tcW w:w="7479" w:type="dxa"/>
          </w:tcPr>
          <w:p w:rsidR="00E65A35" w:rsidRPr="00B757C5" w:rsidRDefault="00E65A35" w:rsidP="00CB0AF2">
            <w:p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B757C5">
              <w:rPr>
                <w:rFonts w:ascii="Cambria" w:hAnsi="Cambria"/>
                <w:b w:val="0"/>
                <w:sz w:val="20"/>
                <w:szCs w:val="20"/>
              </w:rPr>
              <w:t>Totale annuo feriti</w:t>
            </w:r>
          </w:p>
        </w:tc>
        <w:tc>
          <w:tcPr>
            <w:tcW w:w="1675" w:type="dxa"/>
          </w:tcPr>
          <w:p w:rsidR="00E65A35" w:rsidRPr="00B757C5" w:rsidRDefault="00E65A35" w:rsidP="00CB0AF2">
            <w:pPr>
              <w:jc w:val="right"/>
              <w:cnfStyle w:val="000000000000"/>
              <w:rPr>
                <w:rFonts w:ascii="Cambria" w:hAnsi="Cambria"/>
                <w:sz w:val="20"/>
                <w:szCs w:val="20"/>
              </w:rPr>
            </w:pPr>
            <w:r w:rsidRPr="00B757C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B757C5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652</w:t>
            </w:r>
          </w:p>
        </w:tc>
      </w:tr>
      <w:tr w:rsidR="00E65A35" w:rsidTr="00CB0AF2">
        <w:trPr>
          <w:cnfStyle w:val="000000100000"/>
        </w:trPr>
        <w:tc>
          <w:tcPr>
            <w:cnfStyle w:val="001000000000"/>
            <w:tcW w:w="7479" w:type="dxa"/>
          </w:tcPr>
          <w:p w:rsidR="00E65A35" w:rsidRPr="00B757C5" w:rsidRDefault="00E65A35" w:rsidP="00CB0AF2">
            <w:p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B757C5">
              <w:rPr>
                <w:rFonts w:ascii="Cambria" w:hAnsi="Cambria"/>
                <w:b w:val="0"/>
                <w:sz w:val="20"/>
                <w:szCs w:val="20"/>
              </w:rPr>
              <w:t>Totale annuo morti</w:t>
            </w:r>
          </w:p>
        </w:tc>
        <w:tc>
          <w:tcPr>
            <w:tcW w:w="1675" w:type="dxa"/>
          </w:tcPr>
          <w:p w:rsidR="00E65A35" w:rsidRPr="00B757C5" w:rsidRDefault="00E65A35" w:rsidP="00CB0AF2">
            <w:pPr>
              <w:jc w:val="right"/>
              <w:cnfStyle w:val="00000010000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959</w:t>
            </w:r>
          </w:p>
        </w:tc>
      </w:tr>
      <w:tr w:rsidR="00E65A35" w:rsidTr="00CB0AF2">
        <w:tc>
          <w:tcPr>
            <w:cnfStyle w:val="001000000000"/>
            <w:tcW w:w="7479" w:type="dxa"/>
          </w:tcPr>
          <w:p w:rsidR="00E65A35" w:rsidRPr="00B757C5" w:rsidRDefault="00E65A35" w:rsidP="00CB0AF2">
            <w:p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B757C5">
              <w:rPr>
                <w:rFonts w:ascii="Cambria" w:hAnsi="Cambria"/>
                <w:b w:val="0"/>
                <w:sz w:val="20"/>
                <w:szCs w:val="20"/>
              </w:rPr>
              <w:t>% incidenti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ED20BD">
              <w:rPr>
                <w:rFonts w:ascii="Cambria" w:hAnsi="Cambria"/>
                <w:b w:val="0"/>
                <w:sz w:val="20"/>
                <w:szCs w:val="20"/>
              </w:rPr>
              <w:t>sulla rete extraurbana secondaria</w:t>
            </w:r>
            <w:r w:rsidRPr="00B757C5">
              <w:rPr>
                <w:rFonts w:ascii="Cambria" w:hAnsi="Cambria"/>
                <w:b w:val="0"/>
                <w:sz w:val="20"/>
                <w:szCs w:val="20"/>
              </w:rPr>
              <w:t xml:space="preserve"> rispetto al totale incidenti</w:t>
            </w:r>
          </w:p>
        </w:tc>
        <w:tc>
          <w:tcPr>
            <w:tcW w:w="1675" w:type="dxa"/>
          </w:tcPr>
          <w:p w:rsidR="00E65A35" w:rsidRPr="00B757C5" w:rsidRDefault="00E65A35" w:rsidP="00CB0AF2">
            <w:pPr>
              <w:jc w:val="right"/>
              <w:cnfStyle w:val="000000000000"/>
              <w:rPr>
                <w:rFonts w:ascii="Cambria" w:hAnsi="Cambria"/>
                <w:sz w:val="20"/>
                <w:szCs w:val="20"/>
              </w:rPr>
            </w:pPr>
            <w:r w:rsidRPr="00B757C5">
              <w:rPr>
                <w:rFonts w:ascii="Cambria" w:hAnsi="Cambria"/>
                <w:sz w:val="20"/>
                <w:szCs w:val="20"/>
              </w:rPr>
              <w:t>12%</w:t>
            </w:r>
          </w:p>
        </w:tc>
      </w:tr>
      <w:tr w:rsidR="00E65A35" w:rsidTr="00CB0AF2">
        <w:trPr>
          <w:cnfStyle w:val="000000100000"/>
        </w:trPr>
        <w:tc>
          <w:tcPr>
            <w:cnfStyle w:val="001000000000"/>
            <w:tcW w:w="7479" w:type="dxa"/>
          </w:tcPr>
          <w:p w:rsidR="00E65A35" w:rsidRPr="00B757C5" w:rsidRDefault="00E65A35" w:rsidP="00CB0AF2">
            <w:pPr>
              <w:jc w:val="both"/>
              <w:rPr>
                <w:rFonts w:ascii="Cambria" w:hAnsi="Cambria"/>
                <w:b w:val="0"/>
                <w:sz w:val="20"/>
                <w:szCs w:val="20"/>
              </w:rPr>
            </w:pPr>
            <w:r w:rsidRPr="00B757C5">
              <w:rPr>
                <w:rFonts w:ascii="Cambria" w:hAnsi="Cambria"/>
                <w:b w:val="0"/>
                <w:sz w:val="20"/>
                <w:szCs w:val="20"/>
              </w:rPr>
              <w:t>% decessi sulla</w:t>
            </w:r>
            <w:r w:rsidRPr="00ED20BD">
              <w:rPr>
                <w:rFonts w:ascii="Cambria" w:hAnsi="Cambria"/>
                <w:b w:val="0"/>
                <w:sz w:val="20"/>
                <w:szCs w:val="20"/>
              </w:rPr>
              <w:t xml:space="preserve"> rete extraurbana secondaria </w:t>
            </w:r>
            <w:r w:rsidRPr="00B757C5">
              <w:rPr>
                <w:rFonts w:ascii="Cambria" w:hAnsi="Cambria"/>
                <w:b w:val="0"/>
                <w:sz w:val="20"/>
                <w:szCs w:val="20"/>
              </w:rPr>
              <w:t>rispetto al totale decessi</w:t>
            </w:r>
          </w:p>
        </w:tc>
        <w:tc>
          <w:tcPr>
            <w:tcW w:w="1675" w:type="dxa"/>
          </w:tcPr>
          <w:p w:rsidR="00E65A35" w:rsidRPr="00B757C5" w:rsidRDefault="00E65A35" w:rsidP="00CB0AF2">
            <w:pPr>
              <w:jc w:val="right"/>
              <w:cnfStyle w:val="000000100000"/>
              <w:rPr>
                <w:rFonts w:ascii="Cambria" w:hAnsi="Cambria"/>
                <w:sz w:val="20"/>
                <w:szCs w:val="20"/>
              </w:rPr>
            </w:pPr>
            <w:r w:rsidRPr="00B757C5">
              <w:rPr>
                <w:rFonts w:ascii="Cambria" w:hAnsi="Cambria"/>
                <w:sz w:val="20"/>
                <w:szCs w:val="20"/>
              </w:rPr>
              <w:t>29%</w:t>
            </w:r>
          </w:p>
        </w:tc>
      </w:tr>
    </w:tbl>
    <w:p w:rsidR="00E65A35" w:rsidRPr="00D46522" w:rsidRDefault="00E65A35" w:rsidP="00CE19AB">
      <w:pPr>
        <w:jc w:val="both"/>
        <w:rPr>
          <w:rFonts w:ascii="Cambria" w:hAnsi="Cambria"/>
        </w:rPr>
      </w:pPr>
    </w:p>
    <w:sectPr w:rsidR="00E65A35" w:rsidRPr="00D46522" w:rsidSect="00FF68FE">
      <w:headerReference w:type="default" r:id="rId8"/>
      <w:footerReference w:type="default" r:id="rId9"/>
      <w:pgSz w:w="11906" w:h="16838"/>
      <w:pgMar w:top="1985" w:right="1304" w:bottom="170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B5" w:rsidRDefault="002A7CB5" w:rsidP="009A4426">
      <w:pPr>
        <w:spacing w:after="0" w:line="240" w:lineRule="auto"/>
      </w:pPr>
      <w:r>
        <w:separator/>
      </w:r>
    </w:p>
  </w:endnote>
  <w:endnote w:type="continuationSeparator" w:id="0">
    <w:p w:rsidR="002A7CB5" w:rsidRDefault="002A7CB5" w:rsidP="009A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78360"/>
      <w:docPartObj>
        <w:docPartGallery w:val="Page Numbers (Bottom of Page)"/>
        <w:docPartUnique/>
      </w:docPartObj>
    </w:sdtPr>
    <w:sdtContent>
      <w:p w:rsidR="000F20B4" w:rsidRDefault="00F01388">
        <w:pPr>
          <w:pStyle w:val="Pidipagina"/>
          <w:jc w:val="right"/>
        </w:pPr>
        <w:fldSimple w:instr=" PAGE   \* MERGEFORMAT ">
          <w:r w:rsidR="00021CCC">
            <w:rPr>
              <w:noProof/>
            </w:rPr>
            <w:t>4</w:t>
          </w:r>
        </w:fldSimple>
      </w:p>
    </w:sdtContent>
  </w:sdt>
  <w:p w:rsidR="000F20B4" w:rsidRDefault="000F20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B5" w:rsidRDefault="002A7CB5" w:rsidP="009A4426">
      <w:pPr>
        <w:spacing w:after="0" w:line="240" w:lineRule="auto"/>
      </w:pPr>
      <w:r>
        <w:separator/>
      </w:r>
    </w:p>
  </w:footnote>
  <w:footnote w:type="continuationSeparator" w:id="0">
    <w:p w:rsidR="002A7CB5" w:rsidRDefault="002A7CB5" w:rsidP="009A4426">
      <w:pPr>
        <w:spacing w:after="0" w:line="240" w:lineRule="auto"/>
      </w:pPr>
      <w:r>
        <w:continuationSeparator/>
      </w:r>
    </w:p>
  </w:footnote>
  <w:footnote w:id="1">
    <w:p w:rsidR="000F20B4" w:rsidRPr="00E11518" w:rsidRDefault="000F20B4" w:rsidP="00C80EDC">
      <w:pPr>
        <w:pStyle w:val="Testonotaapidipagina"/>
        <w:jc w:val="both"/>
      </w:pPr>
      <w:r w:rsidRPr="00E11518">
        <w:rPr>
          <w:rStyle w:val="Rimandonotaapidipagina"/>
        </w:rPr>
        <w:footnoteRef/>
      </w:r>
      <w:r w:rsidRPr="00E11518">
        <w:t xml:space="preserve"> La rete viaria italiana è ritenuta la seconda al mondo per numero di opere d’arte, dato ancor più significativo se si considera la ridotta estensione del territorio nazionale</w:t>
      </w:r>
    </w:p>
  </w:footnote>
  <w:footnote w:id="2">
    <w:p w:rsidR="000F20B4" w:rsidRPr="00E11518" w:rsidRDefault="000F20B4" w:rsidP="00C80EDC">
      <w:pPr>
        <w:pStyle w:val="Testonotaapidipagina"/>
        <w:jc w:val="both"/>
      </w:pPr>
      <w:r w:rsidRPr="00E11518">
        <w:rPr>
          <w:sz w:val="16"/>
          <w:szCs w:val="16"/>
        </w:rPr>
        <w:footnoteRef/>
      </w:r>
      <w:r w:rsidRPr="00E11518">
        <w:t xml:space="preserve"> La stragrande maggioranza delle opere in calcestruzzo (non solo in Italia, ma nell’intera Europa) festeggia, oggi, il suo cinquantesimo compleanno e completa così la sua vita utile.</w:t>
      </w:r>
    </w:p>
    <w:p w:rsidR="000F20B4" w:rsidRDefault="000F20B4" w:rsidP="00C80ED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B4" w:rsidRDefault="000F20B4" w:rsidP="00BE5FE3">
    <w:pPr>
      <w:pStyle w:val="Intestazione"/>
      <w:rPr>
        <w:rFonts w:ascii="Arial Narrow" w:hAnsi="Arial Narrow"/>
        <w:i/>
        <w:sz w:val="17"/>
        <w:szCs w:val="17"/>
      </w:rPr>
    </w:pPr>
  </w:p>
  <w:p w:rsidR="000F20B4" w:rsidRPr="00BE5FE3" w:rsidRDefault="000F20B4" w:rsidP="00BE5FE3">
    <w:pPr>
      <w:pStyle w:val="Intestazione"/>
      <w:jc w:val="right"/>
      <w:rPr>
        <w:rFonts w:ascii="Arial Narrow" w:hAnsi="Arial Narrow" w:cs="Times New Roman"/>
        <w:i/>
      </w:rPr>
    </w:pPr>
    <w:r>
      <w:rPr>
        <w:rFonts w:ascii="Arial Narrow" w:hAnsi="Arial Narrow"/>
      </w:rPr>
      <w:t xml:space="preserve"> </w:t>
    </w:r>
  </w:p>
  <w:p w:rsidR="000F20B4" w:rsidRDefault="000F20B4" w:rsidP="00BE5FE3">
    <w:pPr>
      <w:pStyle w:val="Intestazione"/>
    </w:pPr>
  </w:p>
  <w:p w:rsidR="000F20B4" w:rsidRDefault="000F20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987"/>
    <w:multiLevelType w:val="hybridMultilevel"/>
    <w:tmpl w:val="D44037C8"/>
    <w:lvl w:ilvl="0" w:tplc="758E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EC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A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0F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A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EC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2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4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0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13102D"/>
    <w:multiLevelType w:val="hybridMultilevel"/>
    <w:tmpl w:val="8DF0C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633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5F404A"/>
    <w:multiLevelType w:val="hybridMultilevel"/>
    <w:tmpl w:val="51CEB952"/>
    <w:lvl w:ilvl="0" w:tplc="74E8431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96487"/>
    <w:multiLevelType w:val="hybridMultilevel"/>
    <w:tmpl w:val="95486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6919"/>
    <w:multiLevelType w:val="hybridMultilevel"/>
    <w:tmpl w:val="7E2E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0C33"/>
    <w:multiLevelType w:val="hybridMultilevel"/>
    <w:tmpl w:val="40C2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E43F0"/>
    <w:multiLevelType w:val="hybridMultilevel"/>
    <w:tmpl w:val="0ED673FC"/>
    <w:lvl w:ilvl="0" w:tplc="264A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2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0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00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8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A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B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8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9F6CCC"/>
    <w:multiLevelType w:val="hybridMultilevel"/>
    <w:tmpl w:val="21064954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84096"/>
    <w:multiLevelType w:val="hybridMultilevel"/>
    <w:tmpl w:val="EB688846"/>
    <w:lvl w:ilvl="0" w:tplc="69962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65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2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4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E9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49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E2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46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731FD9"/>
    <w:multiLevelType w:val="hybridMultilevel"/>
    <w:tmpl w:val="F61E8940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14421"/>
    <w:multiLevelType w:val="hybridMultilevel"/>
    <w:tmpl w:val="B308E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764"/>
    <w:multiLevelType w:val="hybridMultilevel"/>
    <w:tmpl w:val="15281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06A24"/>
    <w:multiLevelType w:val="hybridMultilevel"/>
    <w:tmpl w:val="00901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C4470"/>
    <w:multiLevelType w:val="hybridMultilevel"/>
    <w:tmpl w:val="9B58F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35C00"/>
    <w:multiLevelType w:val="hybridMultilevel"/>
    <w:tmpl w:val="5ABEC65C"/>
    <w:lvl w:ilvl="0" w:tplc="36220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E2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49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CB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3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45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A5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01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2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D162EA"/>
    <w:multiLevelType w:val="hybridMultilevel"/>
    <w:tmpl w:val="0F30F920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D3BD2"/>
    <w:multiLevelType w:val="hybridMultilevel"/>
    <w:tmpl w:val="390E5288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23A70"/>
    <w:multiLevelType w:val="hybridMultilevel"/>
    <w:tmpl w:val="23ACC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0264B"/>
    <w:multiLevelType w:val="hybridMultilevel"/>
    <w:tmpl w:val="DF847C04"/>
    <w:lvl w:ilvl="0" w:tplc="B2586B4C">
      <w:numFmt w:val="bullet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D5EEE"/>
    <w:multiLevelType w:val="hybridMultilevel"/>
    <w:tmpl w:val="FC9A459C"/>
    <w:lvl w:ilvl="0" w:tplc="74E8431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67413"/>
    <w:multiLevelType w:val="hybridMultilevel"/>
    <w:tmpl w:val="9A0A0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72A9"/>
    <w:multiLevelType w:val="hybridMultilevel"/>
    <w:tmpl w:val="11BE031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B2E0B95"/>
    <w:multiLevelType w:val="hybridMultilevel"/>
    <w:tmpl w:val="1E1EB30E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4704"/>
    <w:multiLevelType w:val="hybridMultilevel"/>
    <w:tmpl w:val="3CD8844A"/>
    <w:lvl w:ilvl="0" w:tplc="92065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8B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E5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4B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2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4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88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EB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132586C"/>
    <w:multiLevelType w:val="hybridMultilevel"/>
    <w:tmpl w:val="E5FCAD5C"/>
    <w:lvl w:ilvl="0" w:tplc="3768E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44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A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A6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C7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0D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0F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6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CB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F537B0"/>
    <w:multiLevelType w:val="hybridMultilevel"/>
    <w:tmpl w:val="38625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903CC"/>
    <w:multiLevelType w:val="hybridMultilevel"/>
    <w:tmpl w:val="CC72A604"/>
    <w:lvl w:ilvl="0" w:tplc="73AC0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A4C1C"/>
    <w:multiLevelType w:val="hybridMultilevel"/>
    <w:tmpl w:val="9CD4193E"/>
    <w:lvl w:ilvl="0" w:tplc="1D6AE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0"/>
  </w:num>
  <w:num w:numId="5">
    <w:abstractNumId w:val="27"/>
  </w:num>
  <w:num w:numId="6">
    <w:abstractNumId w:val="6"/>
  </w:num>
  <w:num w:numId="7">
    <w:abstractNumId w:val="19"/>
  </w:num>
  <w:num w:numId="8">
    <w:abstractNumId w:val="5"/>
  </w:num>
  <w:num w:numId="9">
    <w:abstractNumId w:val="23"/>
  </w:num>
  <w:num w:numId="10">
    <w:abstractNumId w:val="26"/>
  </w:num>
  <w:num w:numId="11">
    <w:abstractNumId w:val="22"/>
  </w:num>
  <w:num w:numId="12">
    <w:abstractNumId w:val="12"/>
  </w:num>
  <w:num w:numId="13">
    <w:abstractNumId w:val="9"/>
  </w:num>
  <w:num w:numId="14">
    <w:abstractNumId w:val="24"/>
  </w:num>
  <w:num w:numId="15">
    <w:abstractNumId w:val="18"/>
  </w:num>
  <w:num w:numId="16">
    <w:abstractNumId w:val="7"/>
  </w:num>
  <w:num w:numId="17">
    <w:abstractNumId w:val="15"/>
  </w:num>
  <w:num w:numId="18">
    <w:abstractNumId w:val="20"/>
  </w:num>
  <w:num w:numId="19">
    <w:abstractNumId w:val="11"/>
  </w:num>
  <w:num w:numId="20">
    <w:abstractNumId w:val="25"/>
  </w:num>
  <w:num w:numId="21">
    <w:abstractNumId w:val="0"/>
  </w:num>
  <w:num w:numId="22">
    <w:abstractNumId w:val="3"/>
  </w:num>
  <w:num w:numId="23">
    <w:abstractNumId w:val="16"/>
  </w:num>
  <w:num w:numId="24">
    <w:abstractNumId w:val="2"/>
  </w:num>
  <w:num w:numId="25">
    <w:abstractNumId w:val="21"/>
  </w:num>
  <w:num w:numId="26">
    <w:abstractNumId w:val="4"/>
  </w:num>
  <w:num w:numId="27">
    <w:abstractNumId w:val="1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GwMDe3sDCwMDIyMTVW0lEKTi0uzszPAykwtKgFAG2evBQtAAAA"/>
  </w:docVars>
  <w:rsids>
    <w:rsidRoot w:val="0057628F"/>
    <w:rsid w:val="00003233"/>
    <w:rsid w:val="00004AB8"/>
    <w:rsid w:val="000073C8"/>
    <w:rsid w:val="00011327"/>
    <w:rsid w:val="0001242C"/>
    <w:rsid w:val="00012A3D"/>
    <w:rsid w:val="00012FDA"/>
    <w:rsid w:val="00014C94"/>
    <w:rsid w:val="00016BA8"/>
    <w:rsid w:val="000174F8"/>
    <w:rsid w:val="00021A42"/>
    <w:rsid w:val="00021CCC"/>
    <w:rsid w:val="00023AFC"/>
    <w:rsid w:val="00026821"/>
    <w:rsid w:val="0003188F"/>
    <w:rsid w:val="0003399F"/>
    <w:rsid w:val="000349DF"/>
    <w:rsid w:val="00035A7E"/>
    <w:rsid w:val="0004413F"/>
    <w:rsid w:val="000451E6"/>
    <w:rsid w:val="000458B3"/>
    <w:rsid w:val="0004757C"/>
    <w:rsid w:val="00047E3D"/>
    <w:rsid w:val="00052B39"/>
    <w:rsid w:val="00053401"/>
    <w:rsid w:val="0005376F"/>
    <w:rsid w:val="00054B18"/>
    <w:rsid w:val="0006012B"/>
    <w:rsid w:val="00060AA9"/>
    <w:rsid w:val="00061118"/>
    <w:rsid w:val="00061898"/>
    <w:rsid w:val="0006210F"/>
    <w:rsid w:val="00062522"/>
    <w:rsid w:val="00064DF8"/>
    <w:rsid w:val="00066E34"/>
    <w:rsid w:val="0007573A"/>
    <w:rsid w:val="00077FA6"/>
    <w:rsid w:val="000834B4"/>
    <w:rsid w:val="00084D72"/>
    <w:rsid w:val="00084FDF"/>
    <w:rsid w:val="000875A9"/>
    <w:rsid w:val="00096DE4"/>
    <w:rsid w:val="000A01E7"/>
    <w:rsid w:val="000A186C"/>
    <w:rsid w:val="000A330F"/>
    <w:rsid w:val="000A3528"/>
    <w:rsid w:val="000A4276"/>
    <w:rsid w:val="000A5604"/>
    <w:rsid w:val="000A5DC5"/>
    <w:rsid w:val="000B0F0E"/>
    <w:rsid w:val="000B2660"/>
    <w:rsid w:val="000B2EDF"/>
    <w:rsid w:val="000B2EE6"/>
    <w:rsid w:val="000B391D"/>
    <w:rsid w:val="000B6EA5"/>
    <w:rsid w:val="000C1EFD"/>
    <w:rsid w:val="000C256A"/>
    <w:rsid w:val="000C706F"/>
    <w:rsid w:val="000C753A"/>
    <w:rsid w:val="000C7C86"/>
    <w:rsid w:val="000D2EA0"/>
    <w:rsid w:val="000E69CA"/>
    <w:rsid w:val="000E724C"/>
    <w:rsid w:val="000F008F"/>
    <w:rsid w:val="000F013E"/>
    <w:rsid w:val="000F148B"/>
    <w:rsid w:val="000F20B4"/>
    <w:rsid w:val="000F2A55"/>
    <w:rsid w:val="00101C55"/>
    <w:rsid w:val="00103851"/>
    <w:rsid w:val="001052C2"/>
    <w:rsid w:val="00113CCB"/>
    <w:rsid w:val="00117966"/>
    <w:rsid w:val="00120959"/>
    <w:rsid w:val="0012146A"/>
    <w:rsid w:val="00121669"/>
    <w:rsid w:val="001227AF"/>
    <w:rsid w:val="0012369D"/>
    <w:rsid w:val="0012633F"/>
    <w:rsid w:val="0013071A"/>
    <w:rsid w:val="00131F09"/>
    <w:rsid w:val="00135230"/>
    <w:rsid w:val="00137AA7"/>
    <w:rsid w:val="00141BE2"/>
    <w:rsid w:val="00142CD2"/>
    <w:rsid w:val="0014301B"/>
    <w:rsid w:val="00146E74"/>
    <w:rsid w:val="00152530"/>
    <w:rsid w:val="0015510A"/>
    <w:rsid w:val="00155179"/>
    <w:rsid w:val="00156DA6"/>
    <w:rsid w:val="00157BAD"/>
    <w:rsid w:val="00161681"/>
    <w:rsid w:val="001637CF"/>
    <w:rsid w:val="0016754E"/>
    <w:rsid w:val="001720C3"/>
    <w:rsid w:val="00172F54"/>
    <w:rsid w:val="00176283"/>
    <w:rsid w:val="00182AC3"/>
    <w:rsid w:val="00183DD5"/>
    <w:rsid w:val="00190419"/>
    <w:rsid w:val="00193168"/>
    <w:rsid w:val="001940C6"/>
    <w:rsid w:val="001956F6"/>
    <w:rsid w:val="00196913"/>
    <w:rsid w:val="00197971"/>
    <w:rsid w:val="00197DC5"/>
    <w:rsid w:val="001A48F4"/>
    <w:rsid w:val="001A70BB"/>
    <w:rsid w:val="001B0D4B"/>
    <w:rsid w:val="001B1D6C"/>
    <w:rsid w:val="001B2363"/>
    <w:rsid w:val="001B79F6"/>
    <w:rsid w:val="001C14CA"/>
    <w:rsid w:val="001C1B36"/>
    <w:rsid w:val="001C74C9"/>
    <w:rsid w:val="001D1EBF"/>
    <w:rsid w:val="001D3641"/>
    <w:rsid w:val="001D3EA3"/>
    <w:rsid w:val="001E002A"/>
    <w:rsid w:val="001E13BF"/>
    <w:rsid w:val="001E3B0F"/>
    <w:rsid w:val="001E55C4"/>
    <w:rsid w:val="001E582D"/>
    <w:rsid w:val="001E5EA6"/>
    <w:rsid w:val="001E7E76"/>
    <w:rsid w:val="001F4FB5"/>
    <w:rsid w:val="001F7064"/>
    <w:rsid w:val="00200918"/>
    <w:rsid w:val="002037E4"/>
    <w:rsid w:val="00206C10"/>
    <w:rsid w:val="002110B0"/>
    <w:rsid w:val="00212163"/>
    <w:rsid w:val="00214C28"/>
    <w:rsid w:val="0021518C"/>
    <w:rsid w:val="00216249"/>
    <w:rsid w:val="002164D3"/>
    <w:rsid w:val="002228EC"/>
    <w:rsid w:val="00223F5C"/>
    <w:rsid w:val="00226C6A"/>
    <w:rsid w:val="00227883"/>
    <w:rsid w:val="00227CE0"/>
    <w:rsid w:val="00230EFC"/>
    <w:rsid w:val="00235A17"/>
    <w:rsid w:val="00235C38"/>
    <w:rsid w:val="00237220"/>
    <w:rsid w:val="00244AD0"/>
    <w:rsid w:val="00244BB8"/>
    <w:rsid w:val="00245729"/>
    <w:rsid w:val="0024617D"/>
    <w:rsid w:val="002468F3"/>
    <w:rsid w:val="002512C0"/>
    <w:rsid w:val="00252F0F"/>
    <w:rsid w:val="00253A81"/>
    <w:rsid w:val="00257EDC"/>
    <w:rsid w:val="002610DB"/>
    <w:rsid w:val="00263798"/>
    <w:rsid w:val="00263F09"/>
    <w:rsid w:val="002708F6"/>
    <w:rsid w:val="0027467D"/>
    <w:rsid w:val="00277695"/>
    <w:rsid w:val="00280AE8"/>
    <w:rsid w:val="002823D6"/>
    <w:rsid w:val="00283511"/>
    <w:rsid w:val="00290B2E"/>
    <w:rsid w:val="002919E6"/>
    <w:rsid w:val="0029296A"/>
    <w:rsid w:val="002934E7"/>
    <w:rsid w:val="00293672"/>
    <w:rsid w:val="00295620"/>
    <w:rsid w:val="00295AF9"/>
    <w:rsid w:val="00295F20"/>
    <w:rsid w:val="00296382"/>
    <w:rsid w:val="00296AA4"/>
    <w:rsid w:val="002A0234"/>
    <w:rsid w:val="002A1F9E"/>
    <w:rsid w:val="002A5062"/>
    <w:rsid w:val="002A5899"/>
    <w:rsid w:val="002A5B78"/>
    <w:rsid w:val="002A7CB5"/>
    <w:rsid w:val="002B4AA0"/>
    <w:rsid w:val="002B4E78"/>
    <w:rsid w:val="002B6C46"/>
    <w:rsid w:val="002C05E2"/>
    <w:rsid w:val="002C2278"/>
    <w:rsid w:val="002C25D9"/>
    <w:rsid w:val="002C41CD"/>
    <w:rsid w:val="002C438A"/>
    <w:rsid w:val="002C43B3"/>
    <w:rsid w:val="002C6283"/>
    <w:rsid w:val="002C786C"/>
    <w:rsid w:val="002D4E9D"/>
    <w:rsid w:val="002D514E"/>
    <w:rsid w:val="002D60FA"/>
    <w:rsid w:val="002D6F49"/>
    <w:rsid w:val="002D7DED"/>
    <w:rsid w:val="002E2F48"/>
    <w:rsid w:val="002E3577"/>
    <w:rsid w:val="002E6331"/>
    <w:rsid w:val="002F0AD5"/>
    <w:rsid w:val="002F428D"/>
    <w:rsid w:val="002F53B6"/>
    <w:rsid w:val="002F78BB"/>
    <w:rsid w:val="00300666"/>
    <w:rsid w:val="00304B0E"/>
    <w:rsid w:val="00305F2A"/>
    <w:rsid w:val="003116D5"/>
    <w:rsid w:val="00311B10"/>
    <w:rsid w:val="00311CE7"/>
    <w:rsid w:val="0032053E"/>
    <w:rsid w:val="00324271"/>
    <w:rsid w:val="0032459C"/>
    <w:rsid w:val="00330461"/>
    <w:rsid w:val="003311B7"/>
    <w:rsid w:val="00331253"/>
    <w:rsid w:val="00333A2C"/>
    <w:rsid w:val="00334A58"/>
    <w:rsid w:val="003360F5"/>
    <w:rsid w:val="003367AC"/>
    <w:rsid w:val="00340A6F"/>
    <w:rsid w:val="00346530"/>
    <w:rsid w:val="0034653D"/>
    <w:rsid w:val="003505AC"/>
    <w:rsid w:val="00351AC2"/>
    <w:rsid w:val="00352B01"/>
    <w:rsid w:val="00353423"/>
    <w:rsid w:val="0035437F"/>
    <w:rsid w:val="00354BC1"/>
    <w:rsid w:val="00357D71"/>
    <w:rsid w:val="003601E1"/>
    <w:rsid w:val="00360415"/>
    <w:rsid w:val="00361A44"/>
    <w:rsid w:val="00361C67"/>
    <w:rsid w:val="00365C41"/>
    <w:rsid w:val="00370C01"/>
    <w:rsid w:val="00370E20"/>
    <w:rsid w:val="0037126C"/>
    <w:rsid w:val="003730D0"/>
    <w:rsid w:val="00375323"/>
    <w:rsid w:val="003759B6"/>
    <w:rsid w:val="003759C0"/>
    <w:rsid w:val="00382F45"/>
    <w:rsid w:val="00383600"/>
    <w:rsid w:val="0038366C"/>
    <w:rsid w:val="003837A7"/>
    <w:rsid w:val="00384A07"/>
    <w:rsid w:val="003872DC"/>
    <w:rsid w:val="0039134B"/>
    <w:rsid w:val="003916D8"/>
    <w:rsid w:val="003928A8"/>
    <w:rsid w:val="00393FC2"/>
    <w:rsid w:val="00395D6B"/>
    <w:rsid w:val="00397C30"/>
    <w:rsid w:val="003A0F00"/>
    <w:rsid w:val="003B089E"/>
    <w:rsid w:val="003B4CD9"/>
    <w:rsid w:val="003C0970"/>
    <w:rsid w:val="003C0A5B"/>
    <w:rsid w:val="003C5CF7"/>
    <w:rsid w:val="003C6E58"/>
    <w:rsid w:val="003D283C"/>
    <w:rsid w:val="003D6754"/>
    <w:rsid w:val="003E0396"/>
    <w:rsid w:val="003E1B45"/>
    <w:rsid w:val="003E5DA4"/>
    <w:rsid w:val="003F1AF6"/>
    <w:rsid w:val="003F20EE"/>
    <w:rsid w:val="003F29ED"/>
    <w:rsid w:val="003F411A"/>
    <w:rsid w:val="003F44D5"/>
    <w:rsid w:val="003F67FA"/>
    <w:rsid w:val="004111B1"/>
    <w:rsid w:val="00411AB1"/>
    <w:rsid w:val="00416317"/>
    <w:rsid w:val="00420389"/>
    <w:rsid w:val="004212E5"/>
    <w:rsid w:val="00422A2E"/>
    <w:rsid w:val="0042344C"/>
    <w:rsid w:val="00425EDB"/>
    <w:rsid w:val="00425F59"/>
    <w:rsid w:val="00432484"/>
    <w:rsid w:val="00434924"/>
    <w:rsid w:val="00437610"/>
    <w:rsid w:val="00442081"/>
    <w:rsid w:val="0044212D"/>
    <w:rsid w:val="004468CA"/>
    <w:rsid w:val="00446DB6"/>
    <w:rsid w:val="00450A6C"/>
    <w:rsid w:val="00451C19"/>
    <w:rsid w:val="00452252"/>
    <w:rsid w:val="004525D8"/>
    <w:rsid w:val="004546F9"/>
    <w:rsid w:val="004570B1"/>
    <w:rsid w:val="004605D0"/>
    <w:rsid w:val="00465C92"/>
    <w:rsid w:val="00467E28"/>
    <w:rsid w:val="00481DEC"/>
    <w:rsid w:val="00484522"/>
    <w:rsid w:val="00485A26"/>
    <w:rsid w:val="004942DA"/>
    <w:rsid w:val="004A00A2"/>
    <w:rsid w:val="004A3450"/>
    <w:rsid w:val="004A3892"/>
    <w:rsid w:val="004A3A09"/>
    <w:rsid w:val="004A3DBC"/>
    <w:rsid w:val="004A663F"/>
    <w:rsid w:val="004B0BEA"/>
    <w:rsid w:val="004B155A"/>
    <w:rsid w:val="004B2CAA"/>
    <w:rsid w:val="004B3AC9"/>
    <w:rsid w:val="004B589F"/>
    <w:rsid w:val="004B6B73"/>
    <w:rsid w:val="004B6F40"/>
    <w:rsid w:val="004B75C4"/>
    <w:rsid w:val="004C0EFF"/>
    <w:rsid w:val="004C4A89"/>
    <w:rsid w:val="004D06F3"/>
    <w:rsid w:val="004D2EB7"/>
    <w:rsid w:val="004D755D"/>
    <w:rsid w:val="004E6489"/>
    <w:rsid w:val="004E7641"/>
    <w:rsid w:val="004F2635"/>
    <w:rsid w:val="004F4AE6"/>
    <w:rsid w:val="004F5EE5"/>
    <w:rsid w:val="004F6EE3"/>
    <w:rsid w:val="005068BF"/>
    <w:rsid w:val="0051035A"/>
    <w:rsid w:val="00513836"/>
    <w:rsid w:val="00514025"/>
    <w:rsid w:val="00515388"/>
    <w:rsid w:val="005215FC"/>
    <w:rsid w:val="00522AF5"/>
    <w:rsid w:val="00526D60"/>
    <w:rsid w:val="00530D7B"/>
    <w:rsid w:val="00531B1A"/>
    <w:rsid w:val="00536EFA"/>
    <w:rsid w:val="00545C9B"/>
    <w:rsid w:val="0054760D"/>
    <w:rsid w:val="00547D82"/>
    <w:rsid w:val="005600BF"/>
    <w:rsid w:val="005645B3"/>
    <w:rsid w:val="0056692C"/>
    <w:rsid w:val="00570B5A"/>
    <w:rsid w:val="0057628F"/>
    <w:rsid w:val="0057764F"/>
    <w:rsid w:val="00583649"/>
    <w:rsid w:val="00584530"/>
    <w:rsid w:val="00585EA3"/>
    <w:rsid w:val="0058616E"/>
    <w:rsid w:val="00591330"/>
    <w:rsid w:val="0059142D"/>
    <w:rsid w:val="005919D6"/>
    <w:rsid w:val="005927DD"/>
    <w:rsid w:val="005966A0"/>
    <w:rsid w:val="005972C6"/>
    <w:rsid w:val="005A4659"/>
    <w:rsid w:val="005A6952"/>
    <w:rsid w:val="005B0CD3"/>
    <w:rsid w:val="005B3973"/>
    <w:rsid w:val="005B4B5E"/>
    <w:rsid w:val="005C1C11"/>
    <w:rsid w:val="005C24A8"/>
    <w:rsid w:val="005C3888"/>
    <w:rsid w:val="005C3B8C"/>
    <w:rsid w:val="005C5E97"/>
    <w:rsid w:val="005D0492"/>
    <w:rsid w:val="005D1366"/>
    <w:rsid w:val="005D3D6C"/>
    <w:rsid w:val="005D7CE6"/>
    <w:rsid w:val="005E0444"/>
    <w:rsid w:val="005E2867"/>
    <w:rsid w:val="005E366A"/>
    <w:rsid w:val="005E5FB9"/>
    <w:rsid w:val="005E6C2E"/>
    <w:rsid w:val="005F1495"/>
    <w:rsid w:val="005F2D19"/>
    <w:rsid w:val="005F67B7"/>
    <w:rsid w:val="005F74CB"/>
    <w:rsid w:val="005F7750"/>
    <w:rsid w:val="006102D0"/>
    <w:rsid w:val="00610A5D"/>
    <w:rsid w:val="00610A98"/>
    <w:rsid w:val="00610DEC"/>
    <w:rsid w:val="006175A3"/>
    <w:rsid w:val="00622B2D"/>
    <w:rsid w:val="006231EA"/>
    <w:rsid w:val="00624476"/>
    <w:rsid w:val="00625AE3"/>
    <w:rsid w:val="00631425"/>
    <w:rsid w:val="00633EA7"/>
    <w:rsid w:val="006347D5"/>
    <w:rsid w:val="006347F0"/>
    <w:rsid w:val="006435C4"/>
    <w:rsid w:val="0064370D"/>
    <w:rsid w:val="006458CF"/>
    <w:rsid w:val="00646457"/>
    <w:rsid w:val="00650591"/>
    <w:rsid w:val="0065092C"/>
    <w:rsid w:val="0065391B"/>
    <w:rsid w:val="006542C0"/>
    <w:rsid w:val="00656A60"/>
    <w:rsid w:val="00657A76"/>
    <w:rsid w:val="00662BFB"/>
    <w:rsid w:val="0066647D"/>
    <w:rsid w:val="006751CE"/>
    <w:rsid w:val="00675DDB"/>
    <w:rsid w:val="00676166"/>
    <w:rsid w:val="00677A48"/>
    <w:rsid w:val="0068435E"/>
    <w:rsid w:val="00685757"/>
    <w:rsid w:val="006927AC"/>
    <w:rsid w:val="00697A42"/>
    <w:rsid w:val="006A42A1"/>
    <w:rsid w:val="006A45EF"/>
    <w:rsid w:val="006A4BFB"/>
    <w:rsid w:val="006A6A0A"/>
    <w:rsid w:val="006A7CCB"/>
    <w:rsid w:val="006B0135"/>
    <w:rsid w:val="006B05F0"/>
    <w:rsid w:val="006B1D7E"/>
    <w:rsid w:val="006B264A"/>
    <w:rsid w:val="006C431C"/>
    <w:rsid w:val="006C7803"/>
    <w:rsid w:val="006D1007"/>
    <w:rsid w:val="006D3421"/>
    <w:rsid w:val="006E1098"/>
    <w:rsid w:val="006E157A"/>
    <w:rsid w:val="006E3398"/>
    <w:rsid w:val="006E4938"/>
    <w:rsid w:val="006E5442"/>
    <w:rsid w:val="006E555A"/>
    <w:rsid w:val="006E7EC2"/>
    <w:rsid w:val="006F1E79"/>
    <w:rsid w:val="006F21FF"/>
    <w:rsid w:val="006F2DBB"/>
    <w:rsid w:val="006F5DCB"/>
    <w:rsid w:val="006F6EDE"/>
    <w:rsid w:val="006F7D71"/>
    <w:rsid w:val="0070097D"/>
    <w:rsid w:val="0070156C"/>
    <w:rsid w:val="00704823"/>
    <w:rsid w:val="00704CCF"/>
    <w:rsid w:val="00707777"/>
    <w:rsid w:val="00707AA6"/>
    <w:rsid w:val="00714FBD"/>
    <w:rsid w:val="00724852"/>
    <w:rsid w:val="007261B2"/>
    <w:rsid w:val="0072736A"/>
    <w:rsid w:val="00730316"/>
    <w:rsid w:val="0073376F"/>
    <w:rsid w:val="0073470C"/>
    <w:rsid w:val="007361FA"/>
    <w:rsid w:val="007411D5"/>
    <w:rsid w:val="00741355"/>
    <w:rsid w:val="007418BC"/>
    <w:rsid w:val="00746009"/>
    <w:rsid w:val="00756C82"/>
    <w:rsid w:val="00756D52"/>
    <w:rsid w:val="00760019"/>
    <w:rsid w:val="00761D19"/>
    <w:rsid w:val="007631F4"/>
    <w:rsid w:val="007640EC"/>
    <w:rsid w:val="00764A0B"/>
    <w:rsid w:val="007668DF"/>
    <w:rsid w:val="0077081B"/>
    <w:rsid w:val="00771369"/>
    <w:rsid w:val="00771D8B"/>
    <w:rsid w:val="00772FCE"/>
    <w:rsid w:val="0077332F"/>
    <w:rsid w:val="00773CAA"/>
    <w:rsid w:val="00774FFC"/>
    <w:rsid w:val="00777D1A"/>
    <w:rsid w:val="00781792"/>
    <w:rsid w:val="00782D4D"/>
    <w:rsid w:val="0078407B"/>
    <w:rsid w:val="0078417E"/>
    <w:rsid w:val="00784523"/>
    <w:rsid w:val="00790EB9"/>
    <w:rsid w:val="0079226B"/>
    <w:rsid w:val="00793578"/>
    <w:rsid w:val="00796E44"/>
    <w:rsid w:val="00797514"/>
    <w:rsid w:val="007A05ED"/>
    <w:rsid w:val="007A7DEC"/>
    <w:rsid w:val="007B1C20"/>
    <w:rsid w:val="007B3D4B"/>
    <w:rsid w:val="007B65BA"/>
    <w:rsid w:val="007B69F2"/>
    <w:rsid w:val="007C053C"/>
    <w:rsid w:val="007C1C49"/>
    <w:rsid w:val="007C294C"/>
    <w:rsid w:val="007C5A4E"/>
    <w:rsid w:val="007C61D2"/>
    <w:rsid w:val="007C7D02"/>
    <w:rsid w:val="007D0E9F"/>
    <w:rsid w:val="007D54A5"/>
    <w:rsid w:val="007D7D59"/>
    <w:rsid w:val="007E3861"/>
    <w:rsid w:val="007E3FE6"/>
    <w:rsid w:val="007E4D40"/>
    <w:rsid w:val="007E76B0"/>
    <w:rsid w:val="00800283"/>
    <w:rsid w:val="00803D33"/>
    <w:rsid w:val="00807D65"/>
    <w:rsid w:val="0081114C"/>
    <w:rsid w:val="00811CFE"/>
    <w:rsid w:val="008134E8"/>
    <w:rsid w:val="0081361C"/>
    <w:rsid w:val="00830C82"/>
    <w:rsid w:val="0083226A"/>
    <w:rsid w:val="00832898"/>
    <w:rsid w:val="00837A9C"/>
    <w:rsid w:val="0084494A"/>
    <w:rsid w:val="00845F48"/>
    <w:rsid w:val="00850743"/>
    <w:rsid w:val="0085094C"/>
    <w:rsid w:val="00853E23"/>
    <w:rsid w:val="0085477B"/>
    <w:rsid w:val="008553AA"/>
    <w:rsid w:val="00855EA4"/>
    <w:rsid w:val="008568A2"/>
    <w:rsid w:val="00857AEF"/>
    <w:rsid w:val="008607AC"/>
    <w:rsid w:val="00863AD1"/>
    <w:rsid w:val="00865EEB"/>
    <w:rsid w:val="008673D5"/>
    <w:rsid w:val="00867C78"/>
    <w:rsid w:val="00870BBE"/>
    <w:rsid w:val="00871264"/>
    <w:rsid w:val="00876A57"/>
    <w:rsid w:val="00880354"/>
    <w:rsid w:val="00881EA7"/>
    <w:rsid w:val="008879D4"/>
    <w:rsid w:val="00894121"/>
    <w:rsid w:val="00895E93"/>
    <w:rsid w:val="008A0397"/>
    <w:rsid w:val="008A1A5F"/>
    <w:rsid w:val="008A1AEA"/>
    <w:rsid w:val="008A3748"/>
    <w:rsid w:val="008B3648"/>
    <w:rsid w:val="008B5813"/>
    <w:rsid w:val="008B74BF"/>
    <w:rsid w:val="008B7DF7"/>
    <w:rsid w:val="008C3BDF"/>
    <w:rsid w:val="008C46F4"/>
    <w:rsid w:val="008C5AA4"/>
    <w:rsid w:val="008C73F1"/>
    <w:rsid w:val="008D310E"/>
    <w:rsid w:val="008D47FD"/>
    <w:rsid w:val="008D5433"/>
    <w:rsid w:val="008D5D9A"/>
    <w:rsid w:val="008E3D39"/>
    <w:rsid w:val="008E3FCA"/>
    <w:rsid w:val="008E43B4"/>
    <w:rsid w:val="008E598E"/>
    <w:rsid w:val="008E5C0A"/>
    <w:rsid w:val="008E6A6F"/>
    <w:rsid w:val="008F0FEF"/>
    <w:rsid w:val="008F17F5"/>
    <w:rsid w:val="008F2A7B"/>
    <w:rsid w:val="008F72C5"/>
    <w:rsid w:val="008F7EE3"/>
    <w:rsid w:val="0090278E"/>
    <w:rsid w:val="0090467B"/>
    <w:rsid w:val="00904BA8"/>
    <w:rsid w:val="00905241"/>
    <w:rsid w:val="009068C7"/>
    <w:rsid w:val="00916F3B"/>
    <w:rsid w:val="009201C6"/>
    <w:rsid w:val="009210D1"/>
    <w:rsid w:val="00922B36"/>
    <w:rsid w:val="00925244"/>
    <w:rsid w:val="009268D0"/>
    <w:rsid w:val="00926B94"/>
    <w:rsid w:val="00932C9D"/>
    <w:rsid w:val="009333FB"/>
    <w:rsid w:val="0093342F"/>
    <w:rsid w:val="009407D7"/>
    <w:rsid w:val="00942A7E"/>
    <w:rsid w:val="00943D37"/>
    <w:rsid w:val="00943EDA"/>
    <w:rsid w:val="00944077"/>
    <w:rsid w:val="00944A00"/>
    <w:rsid w:val="00950E6F"/>
    <w:rsid w:val="00954852"/>
    <w:rsid w:val="00955837"/>
    <w:rsid w:val="009564FE"/>
    <w:rsid w:val="009569D0"/>
    <w:rsid w:val="009646B3"/>
    <w:rsid w:val="00965A87"/>
    <w:rsid w:val="009729D8"/>
    <w:rsid w:val="00972EDD"/>
    <w:rsid w:val="00981424"/>
    <w:rsid w:val="009844AB"/>
    <w:rsid w:val="00984F88"/>
    <w:rsid w:val="00985AAB"/>
    <w:rsid w:val="00986E6A"/>
    <w:rsid w:val="00987CDB"/>
    <w:rsid w:val="00990833"/>
    <w:rsid w:val="00996916"/>
    <w:rsid w:val="009A096B"/>
    <w:rsid w:val="009A0C67"/>
    <w:rsid w:val="009A0F66"/>
    <w:rsid w:val="009A4426"/>
    <w:rsid w:val="009A4728"/>
    <w:rsid w:val="009A6109"/>
    <w:rsid w:val="009B166C"/>
    <w:rsid w:val="009B35CD"/>
    <w:rsid w:val="009C1521"/>
    <w:rsid w:val="009C73C2"/>
    <w:rsid w:val="009D1277"/>
    <w:rsid w:val="009E425A"/>
    <w:rsid w:val="009E5E88"/>
    <w:rsid w:val="009E77D9"/>
    <w:rsid w:val="009F0F13"/>
    <w:rsid w:val="009F2811"/>
    <w:rsid w:val="009F418E"/>
    <w:rsid w:val="009F5856"/>
    <w:rsid w:val="00A00DB2"/>
    <w:rsid w:val="00A01116"/>
    <w:rsid w:val="00A01F44"/>
    <w:rsid w:val="00A03A7C"/>
    <w:rsid w:val="00A04628"/>
    <w:rsid w:val="00A1340E"/>
    <w:rsid w:val="00A1387B"/>
    <w:rsid w:val="00A1398F"/>
    <w:rsid w:val="00A14085"/>
    <w:rsid w:val="00A17436"/>
    <w:rsid w:val="00A17BD6"/>
    <w:rsid w:val="00A17BDD"/>
    <w:rsid w:val="00A24041"/>
    <w:rsid w:val="00A24114"/>
    <w:rsid w:val="00A316FC"/>
    <w:rsid w:val="00A3271A"/>
    <w:rsid w:val="00A3319E"/>
    <w:rsid w:val="00A364CB"/>
    <w:rsid w:val="00A37934"/>
    <w:rsid w:val="00A421CF"/>
    <w:rsid w:val="00A44620"/>
    <w:rsid w:val="00A537E1"/>
    <w:rsid w:val="00A54468"/>
    <w:rsid w:val="00A56DF3"/>
    <w:rsid w:val="00A61CB5"/>
    <w:rsid w:val="00A6235F"/>
    <w:rsid w:val="00A6352D"/>
    <w:rsid w:val="00A650FF"/>
    <w:rsid w:val="00A657E7"/>
    <w:rsid w:val="00A70CA2"/>
    <w:rsid w:val="00A73E82"/>
    <w:rsid w:val="00A7760A"/>
    <w:rsid w:val="00A8106A"/>
    <w:rsid w:val="00A93C17"/>
    <w:rsid w:val="00A9725F"/>
    <w:rsid w:val="00AA2443"/>
    <w:rsid w:val="00AA306B"/>
    <w:rsid w:val="00AA6E40"/>
    <w:rsid w:val="00AB3738"/>
    <w:rsid w:val="00AB5F6B"/>
    <w:rsid w:val="00AB6C35"/>
    <w:rsid w:val="00AB79DB"/>
    <w:rsid w:val="00AC4B4C"/>
    <w:rsid w:val="00AD3CBD"/>
    <w:rsid w:val="00AD59EA"/>
    <w:rsid w:val="00AD6B8B"/>
    <w:rsid w:val="00AE2408"/>
    <w:rsid w:val="00AE2BC2"/>
    <w:rsid w:val="00AE6BC6"/>
    <w:rsid w:val="00AF7604"/>
    <w:rsid w:val="00B000A5"/>
    <w:rsid w:val="00B01242"/>
    <w:rsid w:val="00B02CFA"/>
    <w:rsid w:val="00B02DF9"/>
    <w:rsid w:val="00B0769F"/>
    <w:rsid w:val="00B10915"/>
    <w:rsid w:val="00B11B1E"/>
    <w:rsid w:val="00B17769"/>
    <w:rsid w:val="00B2610C"/>
    <w:rsid w:val="00B325F2"/>
    <w:rsid w:val="00B3424D"/>
    <w:rsid w:val="00B34824"/>
    <w:rsid w:val="00B44901"/>
    <w:rsid w:val="00B45E8E"/>
    <w:rsid w:val="00B463A4"/>
    <w:rsid w:val="00B51E5A"/>
    <w:rsid w:val="00B53065"/>
    <w:rsid w:val="00B53198"/>
    <w:rsid w:val="00B54E7E"/>
    <w:rsid w:val="00B5535B"/>
    <w:rsid w:val="00B5656B"/>
    <w:rsid w:val="00B6463C"/>
    <w:rsid w:val="00B72B74"/>
    <w:rsid w:val="00B757C5"/>
    <w:rsid w:val="00B7784C"/>
    <w:rsid w:val="00B818E3"/>
    <w:rsid w:val="00B822C9"/>
    <w:rsid w:val="00B84054"/>
    <w:rsid w:val="00B84243"/>
    <w:rsid w:val="00B90B66"/>
    <w:rsid w:val="00B93032"/>
    <w:rsid w:val="00B9485D"/>
    <w:rsid w:val="00B95B87"/>
    <w:rsid w:val="00BA1700"/>
    <w:rsid w:val="00BB0062"/>
    <w:rsid w:val="00BB2B8B"/>
    <w:rsid w:val="00BC3A39"/>
    <w:rsid w:val="00BD029F"/>
    <w:rsid w:val="00BD3D01"/>
    <w:rsid w:val="00BD4B66"/>
    <w:rsid w:val="00BD5A4E"/>
    <w:rsid w:val="00BE06BC"/>
    <w:rsid w:val="00BE0D65"/>
    <w:rsid w:val="00BE24D2"/>
    <w:rsid w:val="00BE2CEE"/>
    <w:rsid w:val="00BE3187"/>
    <w:rsid w:val="00BE3EEF"/>
    <w:rsid w:val="00BE3FFF"/>
    <w:rsid w:val="00BE5EF2"/>
    <w:rsid w:val="00BE5FE3"/>
    <w:rsid w:val="00BF0D88"/>
    <w:rsid w:val="00BF1DE2"/>
    <w:rsid w:val="00BF55FD"/>
    <w:rsid w:val="00C06FE8"/>
    <w:rsid w:val="00C072B5"/>
    <w:rsid w:val="00C07594"/>
    <w:rsid w:val="00C15106"/>
    <w:rsid w:val="00C31667"/>
    <w:rsid w:val="00C36460"/>
    <w:rsid w:val="00C4109E"/>
    <w:rsid w:val="00C4416C"/>
    <w:rsid w:val="00C46DA8"/>
    <w:rsid w:val="00C51E54"/>
    <w:rsid w:val="00C54679"/>
    <w:rsid w:val="00C55A92"/>
    <w:rsid w:val="00C56857"/>
    <w:rsid w:val="00C60F35"/>
    <w:rsid w:val="00C621B3"/>
    <w:rsid w:val="00C6528E"/>
    <w:rsid w:val="00C72FB0"/>
    <w:rsid w:val="00C76742"/>
    <w:rsid w:val="00C76A67"/>
    <w:rsid w:val="00C80029"/>
    <w:rsid w:val="00C8069F"/>
    <w:rsid w:val="00C80EDC"/>
    <w:rsid w:val="00C8153A"/>
    <w:rsid w:val="00C83B0C"/>
    <w:rsid w:val="00C83E70"/>
    <w:rsid w:val="00C8651A"/>
    <w:rsid w:val="00C86C62"/>
    <w:rsid w:val="00C947EE"/>
    <w:rsid w:val="00C95A14"/>
    <w:rsid w:val="00C95D6B"/>
    <w:rsid w:val="00C95E9C"/>
    <w:rsid w:val="00C9742B"/>
    <w:rsid w:val="00CA4FC3"/>
    <w:rsid w:val="00CB080B"/>
    <w:rsid w:val="00CB2A39"/>
    <w:rsid w:val="00CB31E3"/>
    <w:rsid w:val="00CB4590"/>
    <w:rsid w:val="00CB5813"/>
    <w:rsid w:val="00CC1714"/>
    <w:rsid w:val="00CC1BE2"/>
    <w:rsid w:val="00CC43C8"/>
    <w:rsid w:val="00CD00CD"/>
    <w:rsid w:val="00CD3F3A"/>
    <w:rsid w:val="00CD5C1A"/>
    <w:rsid w:val="00CD7B3C"/>
    <w:rsid w:val="00CE19AB"/>
    <w:rsid w:val="00CE23C2"/>
    <w:rsid w:val="00CE2B87"/>
    <w:rsid w:val="00CE3744"/>
    <w:rsid w:val="00CE3CDA"/>
    <w:rsid w:val="00CE61C5"/>
    <w:rsid w:val="00CF0364"/>
    <w:rsid w:val="00CF0B68"/>
    <w:rsid w:val="00CF23A5"/>
    <w:rsid w:val="00CF3F7A"/>
    <w:rsid w:val="00CF60C7"/>
    <w:rsid w:val="00CF641B"/>
    <w:rsid w:val="00D03372"/>
    <w:rsid w:val="00D04F9D"/>
    <w:rsid w:val="00D06CEF"/>
    <w:rsid w:val="00D07BD2"/>
    <w:rsid w:val="00D11207"/>
    <w:rsid w:val="00D14B1B"/>
    <w:rsid w:val="00D15ADE"/>
    <w:rsid w:val="00D15D83"/>
    <w:rsid w:val="00D16A70"/>
    <w:rsid w:val="00D211C3"/>
    <w:rsid w:val="00D23998"/>
    <w:rsid w:val="00D245D6"/>
    <w:rsid w:val="00D30119"/>
    <w:rsid w:val="00D33438"/>
    <w:rsid w:val="00D33BF6"/>
    <w:rsid w:val="00D3442D"/>
    <w:rsid w:val="00D35C03"/>
    <w:rsid w:val="00D37249"/>
    <w:rsid w:val="00D421D7"/>
    <w:rsid w:val="00D4402B"/>
    <w:rsid w:val="00D44683"/>
    <w:rsid w:val="00D46522"/>
    <w:rsid w:val="00D4714B"/>
    <w:rsid w:val="00D50C5D"/>
    <w:rsid w:val="00D52F09"/>
    <w:rsid w:val="00D533E3"/>
    <w:rsid w:val="00D5341A"/>
    <w:rsid w:val="00D60721"/>
    <w:rsid w:val="00D63FA2"/>
    <w:rsid w:val="00D6416A"/>
    <w:rsid w:val="00D66180"/>
    <w:rsid w:val="00D66516"/>
    <w:rsid w:val="00D71392"/>
    <w:rsid w:val="00D73804"/>
    <w:rsid w:val="00D7554C"/>
    <w:rsid w:val="00D7762E"/>
    <w:rsid w:val="00D8081B"/>
    <w:rsid w:val="00D81449"/>
    <w:rsid w:val="00D81EDD"/>
    <w:rsid w:val="00D87BD0"/>
    <w:rsid w:val="00D90B9D"/>
    <w:rsid w:val="00D90BE8"/>
    <w:rsid w:val="00D90CCE"/>
    <w:rsid w:val="00D92088"/>
    <w:rsid w:val="00D92BC5"/>
    <w:rsid w:val="00D9418C"/>
    <w:rsid w:val="00D954E8"/>
    <w:rsid w:val="00D97625"/>
    <w:rsid w:val="00DA0904"/>
    <w:rsid w:val="00DA1C62"/>
    <w:rsid w:val="00DA563F"/>
    <w:rsid w:val="00DB1179"/>
    <w:rsid w:val="00DB5485"/>
    <w:rsid w:val="00DB5F07"/>
    <w:rsid w:val="00DB75AA"/>
    <w:rsid w:val="00DC2152"/>
    <w:rsid w:val="00DC418A"/>
    <w:rsid w:val="00DC49FA"/>
    <w:rsid w:val="00DC4D28"/>
    <w:rsid w:val="00DC7E2F"/>
    <w:rsid w:val="00DD171B"/>
    <w:rsid w:val="00DD73EE"/>
    <w:rsid w:val="00DE04F0"/>
    <w:rsid w:val="00DE10A0"/>
    <w:rsid w:val="00DE33F1"/>
    <w:rsid w:val="00DE39E5"/>
    <w:rsid w:val="00DE510B"/>
    <w:rsid w:val="00DE7C37"/>
    <w:rsid w:val="00DF2948"/>
    <w:rsid w:val="00DF534F"/>
    <w:rsid w:val="00DF77D0"/>
    <w:rsid w:val="00DF7E42"/>
    <w:rsid w:val="00E03324"/>
    <w:rsid w:val="00E036B5"/>
    <w:rsid w:val="00E051D4"/>
    <w:rsid w:val="00E11518"/>
    <w:rsid w:val="00E1203B"/>
    <w:rsid w:val="00E14AF4"/>
    <w:rsid w:val="00E161C1"/>
    <w:rsid w:val="00E16E65"/>
    <w:rsid w:val="00E1782C"/>
    <w:rsid w:val="00E204AB"/>
    <w:rsid w:val="00E24F29"/>
    <w:rsid w:val="00E26637"/>
    <w:rsid w:val="00E31685"/>
    <w:rsid w:val="00E3437D"/>
    <w:rsid w:val="00E367A9"/>
    <w:rsid w:val="00E41A4E"/>
    <w:rsid w:val="00E44509"/>
    <w:rsid w:val="00E44BAF"/>
    <w:rsid w:val="00E46138"/>
    <w:rsid w:val="00E50342"/>
    <w:rsid w:val="00E50A16"/>
    <w:rsid w:val="00E56EC1"/>
    <w:rsid w:val="00E608DD"/>
    <w:rsid w:val="00E60CF0"/>
    <w:rsid w:val="00E634A1"/>
    <w:rsid w:val="00E63698"/>
    <w:rsid w:val="00E65A35"/>
    <w:rsid w:val="00E6620F"/>
    <w:rsid w:val="00E700EA"/>
    <w:rsid w:val="00E7014E"/>
    <w:rsid w:val="00E709E7"/>
    <w:rsid w:val="00E72877"/>
    <w:rsid w:val="00E73889"/>
    <w:rsid w:val="00E801B7"/>
    <w:rsid w:val="00E80848"/>
    <w:rsid w:val="00E82D90"/>
    <w:rsid w:val="00E82EBE"/>
    <w:rsid w:val="00E83642"/>
    <w:rsid w:val="00E8382C"/>
    <w:rsid w:val="00E9138A"/>
    <w:rsid w:val="00E91920"/>
    <w:rsid w:val="00E9555A"/>
    <w:rsid w:val="00E9594E"/>
    <w:rsid w:val="00E977DC"/>
    <w:rsid w:val="00EA4B0B"/>
    <w:rsid w:val="00EA6819"/>
    <w:rsid w:val="00EA76A6"/>
    <w:rsid w:val="00EB0158"/>
    <w:rsid w:val="00EB08F2"/>
    <w:rsid w:val="00EB0BDE"/>
    <w:rsid w:val="00EB4560"/>
    <w:rsid w:val="00EB773F"/>
    <w:rsid w:val="00EC072B"/>
    <w:rsid w:val="00ED0D53"/>
    <w:rsid w:val="00ED20BD"/>
    <w:rsid w:val="00ED394F"/>
    <w:rsid w:val="00ED6040"/>
    <w:rsid w:val="00EE4A01"/>
    <w:rsid w:val="00EE6424"/>
    <w:rsid w:val="00EE667C"/>
    <w:rsid w:val="00EF0E51"/>
    <w:rsid w:val="00EF4871"/>
    <w:rsid w:val="00EF758F"/>
    <w:rsid w:val="00F01388"/>
    <w:rsid w:val="00F019D4"/>
    <w:rsid w:val="00F020B2"/>
    <w:rsid w:val="00F02CB3"/>
    <w:rsid w:val="00F14478"/>
    <w:rsid w:val="00F17809"/>
    <w:rsid w:val="00F17A4C"/>
    <w:rsid w:val="00F20252"/>
    <w:rsid w:val="00F273AC"/>
    <w:rsid w:val="00F371BC"/>
    <w:rsid w:val="00F42EC2"/>
    <w:rsid w:val="00F43A50"/>
    <w:rsid w:val="00F4466E"/>
    <w:rsid w:val="00F47692"/>
    <w:rsid w:val="00F50476"/>
    <w:rsid w:val="00F53128"/>
    <w:rsid w:val="00F531D4"/>
    <w:rsid w:val="00F53321"/>
    <w:rsid w:val="00F572B8"/>
    <w:rsid w:val="00F572EA"/>
    <w:rsid w:val="00F61CA2"/>
    <w:rsid w:val="00F6467B"/>
    <w:rsid w:val="00F65C95"/>
    <w:rsid w:val="00F66BEF"/>
    <w:rsid w:val="00F70BC6"/>
    <w:rsid w:val="00F72C74"/>
    <w:rsid w:val="00F80ABA"/>
    <w:rsid w:val="00F80B3E"/>
    <w:rsid w:val="00F81B7B"/>
    <w:rsid w:val="00F8486D"/>
    <w:rsid w:val="00F85216"/>
    <w:rsid w:val="00F8763F"/>
    <w:rsid w:val="00F92A36"/>
    <w:rsid w:val="00F92A84"/>
    <w:rsid w:val="00F937FC"/>
    <w:rsid w:val="00FA2F45"/>
    <w:rsid w:val="00FA46DC"/>
    <w:rsid w:val="00FA5DAE"/>
    <w:rsid w:val="00FA67E3"/>
    <w:rsid w:val="00FB19A4"/>
    <w:rsid w:val="00FB2362"/>
    <w:rsid w:val="00FB2FD2"/>
    <w:rsid w:val="00FB30DD"/>
    <w:rsid w:val="00FB5498"/>
    <w:rsid w:val="00FB5DAF"/>
    <w:rsid w:val="00FC15C1"/>
    <w:rsid w:val="00FC42F3"/>
    <w:rsid w:val="00FC73D9"/>
    <w:rsid w:val="00FD3290"/>
    <w:rsid w:val="00FD4902"/>
    <w:rsid w:val="00FD5504"/>
    <w:rsid w:val="00FE046A"/>
    <w:rsid w:val="00FE0B4B"/>
    <w:rsid w:val="00FE1966"/>
    <w:rsid w:val="00FE44EA"/>
    <w:rsid w:val="00FE7174"/>
    <w:rsid w:val="00FF0541"/>
    <w:rsid w:val="00FF1224"/>
    <w:rsid w:val="00FF445D"/>
    <w:rsid w:val="00FF640F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C2"/>
  </w:style>
  <w:style w:type="paragraph" w:styleId="Titolo1">
    <w:name w:val="heading 1"/>
    <w:basedOn w:val="Normale"/>
    <w:next w:val="Normale"/>
    <w:link w:val="Titolo1Carattere"/>
    <w:uiPriority w:val="9"/>
    <w:qFormat/>
    <w:rsid w:val="00DB1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1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2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426"/>
  </w:style>
  <w:style w:type="paragraph" w:styleId="Pidipagina">
    <w:name w:val="footer"/>
    <w:basedOn w:val="Normale"/>
    <w:link w:val="PidipaginaCarattere"/>
    <w:uiPriority w:val="99"/>
    <w:unhideWhenUsed/>
    <w:rsid w:val="009A4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426"/>
  </w:style>
  <w:style w:type="paragraph" w:customStyle="1" w:styleId="Default">
    <w:name w:val="Default"/>
    <w:rsid w:val="009A4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A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773C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73CA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09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09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09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9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91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91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D6416A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E8382C"/>
    <w:pPr>
      <w:keepNext/>
      <w:spacing w:after="240" w:line="240" w:lineRule="auto"/>
      <w:jc w:val="center"/>
    </w:pPr>
    <w:rPr>
      <w:rFonts w:eastAsia="Times New Roman" w:cstheme="minorHAnsi"/>
      <w:i/>
      <w:iCs/>
      <w:sz w:val="20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61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61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61B2"/>
    <w:rPr>
      <w:vertAlign w:val="superscript"/>
    </w:rPr>
  </w:style>
  <w:style w:type="table" w:styleId="Grigliachiara-Colore1">
    <w:name w:val="Light Grid Accent 1"/>
    <w:basedOn w:val="Tabellanormale"/>
    <w:uiPriority w:val="62"/>
    <w:rsid w:val="00E6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DB11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11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B11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11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Sfondochiaro-Colore1">
    <w:name w:val="Light Shading Accent 1"/>
    <w:basedOn w:val="Tabellanormale"/>
    <w:uiPriority w:val="60"/>
    <w:rsid w:val="00C76A6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D46522"/>
    <w:pPr>
      <w:spacing w:before="240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4652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46522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D46522"/>
    <w:rPr>
      <w:color w:val="0563C1" w:themeColor="hyperlink"/>
      <w:u w:val="single"/>
    </w:rPr>
  </w:style>
  <w:style w:type="table" w:customStyle="1" w:styleId="Tabellagriglia6acolori-colore51">
    <w:name w:val="Tabella griglia 6 a colori - colore 51"/>
    <w:basedOn w:val="Tabellanormale"/>
    <w:uiPriority w:val="51"/>
    <w:rsid w:val="00DC21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E67C-0795-4D5A-BD4C-85AC0E27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4834</Characters>
  <Application>Microsoft Office Word</Application>
  <DocSecurity>0</DocSecurity>
  <Lines>84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benedetto</dc:creator>
  <cp:lastModifiedBy>745126</cp:lastModifiedBy>
  <cp:revision>2</cp:revision>
  <cp:lastPrinted>2018-11-27T15:39:00Z</cp:lastPrinted>
  <dcterms:created xsi:type="dcterms:W3CDTF">2018-11-27T16:07:00Z</dcterms:created>
  <dcterms:modified xsi:type="dcterms:W3CDTF">2018-11-27T16:07:00Z</dcterms:modified>
</cp:coreProperties>
</file>