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3C63" w14:textId="1293391E" w:rsidR="004B0C3E" w:rsidRDefault="00BF11AA" w:rsidP="004B0C3E">
      <w:pPr>
        <w:jc w:val="center"/>
        <w:rPr>
          <w:b/>
          <w:bCs/>
        </w:rPr>
      </w:pPr>
      <w:r w:rsidRPr="004B0C3E">
        <w:rPr>
          <w:b/>
          <w:bCs/>
        </w:rPr>
        <w:t>DECRETO MINISTRO ISTRUZIONE DI AUTORIZZAZIONE DEI PIANI DEGLI INTERVENTI PER LA MANUTENZIONE STRAORDINARIA E</w:t>
      </w:r>
    </w:p>
    <w:p w14:paraId="061A216F" w14:textId="193A4B30" w:rsidR="003A09EC" w:rsidRPr="004B0C3E" w:rsidRDefault="00BF11AA" w:rsidP="004B0C3E">
      <w:pPr>
        <w:jc w:val="center"/>
        <w:rPr>
          <w:b/>
          <w:bCs/>
        </w:rPr>
      </w:pPr>
      <w:r w:rsidRPr="004B0C3E">
        <w:rPr>
          <w:b/>
          <w:bCs/>
        </w:rPr>
        <w:t>L’EFFICIENTAMENTO ENERGETICO DEGLI EDIFICI SCOLASTICI DELLE PROVINCE E CITTA’ M</w:t>
      </w:r>
      <w:r w:rsidR="004B0C3E">
        <w:rPr>
          <w:b/>
          <w:bCs/>
        </w:rPr>
        <w:t>ET</w:t>
      </w:r>
      <w:r w:rsidRPr="004B0C3E">
        <w:rPr>
          <w:b/>
          <w:bCs/>
        </w:rPr>
        <w:t>ROPOLITANE – 855 MILIONI</w:t>
      </w:r>
    </w:p>
    <w:p w14:paraId="3E128416" w14:textId="67621D5A" w:rsidR="00BF11AA" w:rsidRDefault="00BF11AA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390"/>
        <w:gridCol w:w="3402"/>
        <w:gridCol w:w="3402"/>
        <w:gridCol w:w="3118"/>
      </w:tblGrid>
      <w:tr w:rsidR="00BF11AA" w14:paraId="75E9FABF" w14:textId="77777777" w:rsidTr="00D04F92">
        <w:tc>
          <w:tcPr>
            <w:tcW w:w="4390" w:type="dxa"/>
          </w:tcPr>
          <w:p w14:paraId="7BF346C6" w14:textId="55EBB942" w:rsidR="00BF11AA" w:rsidRPr="004B0C3E" w:rsidRDefault="00BF11AA" w:rsidP="00BF11AA">
            <w:pPr>
              <w:jc w:val="center"/>
              <w:rPr>
                <w:b/>
                <w:bCs/>
              </w:rPr>
            </w:pPr>
            <w:r w:rsidRPr="004B0C3E">
              <w:rPr>
                <w:b/>
                <w:bCs/>
              </w:rPr>
              <w:t>FASCIA ENTE SECONDO IMPORTO COMPLESSIVO ASSEGNATO</w:t>
            </w:r>
          </w:p>
        </w:tc>
        <w:tc>
          <w:tcPr>
            <w:tcW w:w="9922" w:type="dxa"/>
            <w:gridSpan w:val="3"/>
          </w:tcPr>
          <w:p w14:paraId="4E4FA3C2" w14:textId="5927511D" w:rsidR="00BF11AA" w:rsidRPr="004B0C3E" w:rsidRDefault="00BF11AA" w:rsidP="00D04F92">
            <w:pPr>
              <w:ind w:left="1306" w:hanging="1306"/>
              <w:jc w:val="center"/>
              <w:rPr>
                <w:b/>
                <w:bCs/>
              </w:rPr>
            </w:pPr>
            <w:r w:rsidRPr="004B0C3E">
              <w:rPr>
                <w:b/>
                <w:bCs/>
              </w:rPr>
              <w:t>TERMINE AGGIUDICAZIONE LAVORI</w:t>
            </w:r>
          </w:p>
          <w:p w14:paraId="3EEF1AF5" w14:textId="55F0D63B" w:rsidR="00BF11AA" w:rsidRPr="004B0C3E" w:rsidRDefault="00BF11AA" w:rsidP="00D04F92">
            <w:pPr>
              <w:ind w:left="1306" w:hanging="1306"/>
              <w:jc w:val="center"/>
              <w:rPr>
                <w:b/>
                <w:bCs/>
              </w:rPr>
            </w:pPr>
            <w:r w:rsidRPr="004B0C3E">
              <w:rPr>
                <w:b/>
                <w:bCs/>
              </w:rPr>
              <w:t>(DECORRE DA PUBBLICAZIONE IN GU DEL DM)</w:t>
            </w:r>
          </w:p>
        </w:tc>
      </w:tr>
      <w:tr w:rsidR="00D04F92" w14:paraId="62479952" w14:textId="77777777" w:rsidTr="00D04F92">
        <w:trPr>
          <w:gridBefore w:val="1"/>
          <w:wBefore w:w="4390" w:type="dxa"/>
        </w:trPr>
        <w:tc>
          <w:tcPr>
            <w:tcW w:w="3402" w:type="dxa"/>
          </w:tcPr>
          <w:p w14:paraId="1848B839" w14:textId="0E1F3923" w:rsidR="00D04F92" w:rsidRPr="004B0C3E" w:rsidRDefault="00D04F92" w:rsidP="00D04F92">
            <w:pPr>
              <w:jc w:val="center"/>
              <w:rPr>
                <w:b/>
                <w:bCs/>
              </w:rPr>
            </w:pPr>
            <w:r w:rsidRPr="004B0C3E">
              <w:rPr>
                <w:b/>
                <w:bCs/>
              </w:rPr>
              <w:t>Progettazione Assente o studio di fattibilità</w:t>
            </w:r>
          </w:p>
        </w:tc>
        <w:tc>
          <w:tcPr>
            <w:tcW w:w="3402" w:type="dxa"/>
          </w:tcPr>
          <w:p w14:paraId="38D015CF" w14:textId="2982803C" w:rsidR="00D04F92" w:rsidRPr="004B0C3E" w:rsidRDefault="00D04F92" w:rsidP="00D04F92">
            <w:pPr>
              <w:jc w:val="center"/>
              <w:rPr>
                <w:b/>
                <w:bCs/>
              </w:rPr>
            </w:pPr>
            <w:r w:rsidRPr="004B0C3E">
              <w:rPr>
                <w:b/>
                <w:bCs/>
              </w:rPr>
              <w:t>Progetto definitivo</w:t>
            </w:r>
          </w:p>
        </w:tc>
        <w:tc>
          <w:tcPr>
            <w:tcW w:w="3118" w:type="dxa"/>
          </w:tcPr>
          <w:p w14:paraId="21E17B65" w14:textId="0B66F0A1" w:rsidR="00D04F92" w:rsidRPr="004B0C3E" w:rsidRDefault="00D04F92" w:rsidP="00D04F92">
            <w:pPr>
              <w:ind w:left="-101"/>
              <w:jc w:val="center"/>
              <w:rPr>
                <w:b/>
                <w:bCs/>
              </w:rPr>
            </w:pPr>
            <w:r w:rsidRPr="004B0C3E">
              <w:rPr>
                <w:b/>
                <w:bCs/>
              </w:rPr>
              <w:t>Progetto esecutivo</w:t>
            </w:r>
          </w:p>
        </w:tc>
      </w:tr>
      <w:tr w:rsidR="00D04F92" w14:paraId="1A88B4F3" w14:textId="77777777" w:rsidTr="00D04F92">
        <w:tc>
          <w:tcPr>
            <w:tcW w:w="4390" w:type="dxa"/>
          </w:tcPr>
          <w:p w14:paraId="64A991A3" w14:textId="29D17B46" w:rsidR="00D04F92" w:rsidRDefault="00D04F92" w:rsidP="004B0C3E">
            <w:r>
              <w:t>Da euro 1.821.515,</w:t>
            </w:r>
            <w:proofErr w:type="gramStart"/>
            <w:r>
              <w:t>47  a</w:t>
            </w:r>
            <w:proofErr w:type="gramEnd"/>
            <w:r>
              <w:t xml:space="preserve"> euro 8.211.194,83</w:t>
            </w:r>
          </w:p>
        </w:tc>
        <w:tc>
          <w:tcPr>
            <w:tcW w:w="3402" w:type="dxa"/>
          </w:tcPr>
          <w:p w14:paraId="5845079C" w14:textId="2850B913" w:rsidR="00D04F92" w:rsidRDefault="00946102" w:rsidP="004B0C3E">
            <w:pPr>
              <w:jc w:val="center"/>
            </w:pPr>
            <w:r>
              <w:t>17 mesi</w:t>
            </w:r>
          </w:p>
        </w:tc>
        <w:tc>
          <w:tcPr>
            <w:tcW w:w="3402" w:type="dxa"/>
          </w:tcPr>
          <w:p w14:paraId="6B41CD00" w14:textId="7865C221" w:rsidR="00D04F92" w:rsidRDefault="00946102" w:rsidP="004B0C3E">
            <w:pPr>
              <w:jc w:val="center"/>
            </w:pPr>
            <w:r>
              <w:t>14 mesi</w:t>
            </w:r>
          </w:p>
        </w:tc>
        <w:tc>
          <w:tcPr>
            <w:tcW w:w="3118" w:type="dxa"/>
          </w:tcPr>
          <w:p w14:paraId="56627754" w14:textId="41E7432A" w:rsidR="00D04F92" w:rsidRDefault="00946102" w:rsidP="004B0C3E">
            <w:pPr>
              <w:jc w:val="center"/>
            </w:pPr>
            <w:proofErr w:type="gramStart"/>
            <w:r>
              <w:t>11</w:t>
            </w:r>
            <w:proofErr w:type="gramEnd"/>
            <w:r>
              <w:t xml:space="preserve"> mesi</w:t>
            </w:r>
          </w:p>
        </w:tc>
      </w:tr>
      <w:tr w:rsidR="00D04F92" w14:paraId="11B4E047" w14:textId="77777777" w:rsidTr="00D04F92">
        <w:tc>
          <w:tcPr>
            <w:tcW w:w="4390" w:type="dxa"/>
          </w:tcPr>
          <w:p w14:paraId="0992832E" w14:textId="67F4C1D5" w:rsidR="00D04F92" w:rsidRDefault="00946102" w:rsidP="004B0C3E">
            <w:r>
              <w:t>Da euro 8.311.835,25 a euro 16.034.572,54</w:t>
            </w:r>
          </w:p>
        </w:tc>
        <w:tc>
          <w:tcPr>
            <w:tcW w:w="3402" w:type="dxa"/>
          </w:tcPr>
          <w:p w14:paraId="54BF3854" w14:textId="55132436" w:rsidR="00D04F92" w:rsidRDefault="00946102" w:rsidP="004B0C3E">
            <w:pPr>
              <w:jc w:val="center"/>
            </w:pPr>
            <w:r>
              <w:t>21 mesi</w:t>
            </w:r>
          </w:p>
        </w:tc>
        <w:tc>
          <w:tcPr>
            <w:tcW w:w="3402" w:type="dxa"/>
          </w:tcPr>
          <w:p w14:paraId="46E0C655" w14:textId="658D1158" w:rsidR="00D04F92" w:rsidRDefault="00946102" w:rsidP="004B0C3E">
            <w:pPr>
              <w:jc w:val="center"/>
            </w:pPr>
            <w:r>
              <w:t>17 mesi</w:t>
            </w:r>
          </w:p>
        </w:tc>
        <w:tc>
          <w:tcPr>
            <w:tcW w:w="3118" w:type="dxa"/>
          </w:tcPr>
          <w:p w14:paraId="38258039" w14:textId="10AD43D1" w:rsidR="00D04F92" w:rsidRDefault="00946102" w:rsidP="004B0C3E">
            <w:pPr>
              <w:jc w:val="center"/>
            </w:pPr>
            <w:r>
              <w:t>13 mesi</w:t>
            </w:r>
          </w:p>
        </w:tc>
      </w:tr>
      <w:tr w:rsidR="00D04F92" w14:paraId="5E1054D1" w14:textId="77777777" w:rsidTr="00D04F92">
        <w:tc>
          <w:tcPr>
            <w:tcW w:w="4390" w:type="dxa"/>
          </w:tcPr>
          <w:p w14:paraId="630CC7E7" w14:textId="1566BC4D" w:rsidR="00D04F92" w:rsidRDefault="00946102" w:rsidP="004B0C3E">
            <w:r>
              <w:t>Da euro 16.340.742 ad euro 19.826.309,07</w:t>
            </w:r>
          </w:p>
        </w:tc>
        <w:tc>
          <w:tcPr>
            <w:tcW w:w="3402" w:type="dxa"/>
          </w:tcPr>
          <w:p w14:paraId="7C5DC706" w14:textId="22C343E8" w:rsidR="00D04F92" w:rsidRDefault="00946102" w:rsidP="004B0C3E">
            <w:pPr>
              <w:jc w:val="center"/>
            </w:pPr>
            <w:r>
              <w:t>23 mesi</w:t>
            </w:r>
          </w:p>
        </w:tc>
        <w:tc>
          <w:tcPr>
            <w:tcW w:w="3402" w:type="dxa"/>
          </w:tcPr>
          <w:p w14:paraId="34A936C7" w14:textId="4BA14A8B" w:rsidR="00D04F92" w:rsidRDefault="00946102" w:rsidP="004B0C3E">
            <w:pPr>
              <w:jc w:val="center"/>
            </w:pPr>
            <w:r>
              <w:t>19 mesi</w:t>
            </w:r>
          </w:p>
        </w:tc>
        <w:tc>
          <w:tcPr>
            <w:tcW w:w="3118" w:type="dxa"/>
          </w:tcPr>
          <w:p w14:paraId="5AA74509" w14:textId="418A2A12" w:rsidR="00D04F92" w:rsidRDefault="00946102" w:rsidP="004B0C3E">
            <w:pPr>
              <w:jc w:val="center"/>
            </w:pPr>
            <w:r>
              <w:t>15 mesi</w:t>
            </w:r>
          </w:p>
        </w:tc>
      </w:tr>
      <w:tr w:rsidR="00D04F92" w14:paraId="5C8BDB10" w14:textId="77777777" w:rsidTr="00D04F92">
        <w:tc>
          <w:tcPr>
            <w:tcW w:w="4390" w:type="dxa"/>
          </w:tcPr>
          <w:p w14:paraId="3392BB01" w14:textId="2E280C1A" w:rsidR="00D04F92" w:rsidRDefault="00946102" w:rsidP="004B0C3E">
            <w:r>
              <w:t>Da euro 25.667.450,52 ad euro 56.106.119,95</w:t>
            </w:r>
          </w:p>
        </w:tc>
        <w:tc>
          <w:tcPr>
            <w:tcW w:w="3402" w:type="dxa"/>
          </w:tcPr>
          <w:p w14:paraId="1F1CF07A" w14:textId="44D27517" w:rsidR="00D04F92" w:rsidRDefault="00946102" w:rsidP="004B0C3E">
            <w:pPr>
              <w:jc w:val="center"/>
            </w:pPr>
            <w:r>
              <w:t>27 mesi</w:t>
            </w:r>
          </w:p>
        </w:tc>
        <w:tc>
          <w:tcPr>
            <w:tcW w:w="3402" w:type="dxa"/>
          </w:tcPr>
          <w:p w14:paraId="34424D5D" w14:textId="4A8DCC48" w:rsidR="00D04F92" w:rsidRDefault="00946102" w:rsidP="004B0C3E">
            <w:pPr>
              <w:jc w:val="center"/>
            </w:pPr>
            <w:r>
              <w:t>23 mesi</w:t>
            </w:r>
          </w:p>
        </w:tc>
        <w:tc>
          <w:tcPr>
            <w:tcW w:w="3118" w:type="dxa"/>
          </w:tcPr>
          <w:p w14:paraId="6E9EC8D7" w14:textId="3A1A64AF" w:rsidR="00D04F92" w:rsidRDefault="00946102" w:rsidP="004B0C3E">
            <w:pPr>
              <w:jc w:val="center"/>
            </w:pPr>
            <w:r>
              <w:t>19 mesi</w:t>
            </w:r>
          </w:p>
        </w:tc>
      </w:tr>
    </w:tbl>
    <w:p w14:paraId="3A0CEBF9" w14:textId="77777777" w:rsidR="00BF11AA" w:rsidRDefault="00BF11AA"/>
    <w:sectPr w:rsidR="00BF11AA" w:rsidSect="00BF11A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AA"/>
    <w:rsid w:val="00123123"/>
    <w:rsid w:val="003A09EC"/>
    <w:rsid w:val="004B0C3E"/>
    <w:rsid w:val="00946102"/>
    <w:rsid w:val="00BF11AA"/>
    <w:rsid w:val="00D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5952"/>
  <w15:chartTrackingRefBased/>
  <w15:docId w15:val="{57D26B95-B28A-4004-B4A8-D5FADA34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29F4-C020-49BE-B592-F86E7D89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Giovannini</dc:creator>
  <cp:keywords/>
  <dc:description/>
  <cp:lastModifiedBy>Claudia Giovannini</cp:lastModifiedBy>
  <cp:revision>4</cp:revision>
  <dcterms:created xsi:type="dcterms:W3CDTF">2021-01-20T14:17:00Z</dcterms:created>
  <dcterms:modified xsi:type="dcterms:W3CDTF">2021-01-20T14:49:00Z</dcterms:modified>
</cp:coreProperties>
</file>