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7668"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b/>
          <w:bCs/>
          <w:sz w:val="24"/>
          <w:szCs w:val="24"/>
          <w:lang w:eastAsia="it-IT"/>
        </w:rPr>
      </w:pPr>
      <w:r w:rsidRPr="00EB1A9E">
        <w:rPr>
          <w:rFonts w:ascii="Times New Roman" w:eastAsia="Times New Roman" w:hAnsi="Times New Roman" w:cs="Times New Roman"/>
          <w:b/>
          <w:bCs/>
          <w:color w:val="000000"/>
          <w:sz w:val="24"/>
          <w:szCs w:val="24"/>
          <w:lang w:eastAsia="it-IT"/>
        </w:rPr>
        <w:t>D.M. 30 settembre 2021</w:t>
      </w:r>
      <w:r w:rsidRPr="00EB1A9E">
        <w:rPr>
          <w:rFonts w:ascii="Times New Roman" w:eastAsia="Times New Roman" w:hAnsi="Times New Roman" w:cs="Times New Roman"/>
          <w:b/>
          <w:bCs/>
          <w:sz w:val="24"/>
          <w:szCs w:val="24"/>
          <w:lang w:eastAsia="it-IT"/>
        </w:rPr>
        <w:t> </w:t>
      </w:r>
      <w:bookmarkStart w:id="0" w:name="1up"/>
      <w:r w:rsidRPr="00EB1A9E">
        <w:rPr>
          <w:rFonts w:ascii="Times New Roman" w:eastAsia="Times New Roman" w:hAnsi="Times New Roman" w:cs="Times New Roman"/>
          <w:b/>
          <w:bCs/>
          <w:sz w:val="24"/>
          <w:szCs w:val="24"/>
          <w:lang w:eastAsia="it-IT"/>
        </w:rPr>
        <w:fldChar w:fldCharType="begin"/>
      </w:r>
      <w:r w:rsidRPr="00EB1A9E">
        <w:rPr>
          <w:rFonts w:ascii="Times New Roman" w:eastAsia="Times New Roman" w:hAnsi="Times New Roman" w:cs="Times New Roman"/>
          <w:b/>
          <w:bCs/>
          <w:sz w:val="24"/>
          <w:szCs w:val="24"/>
          <w:lang w:eastAsia="it-IT"/>
        </w:rPr>
        <w:instrText xml:space="preserve"> HYPERLINK "https://www.entilocali.leggiditalia.it/rest?print=1" \l "1" </w:instrText>
      </w:r>
      <w:r w:rsidRPr="00EB1A9E">
        <w:rPr>
          <w:rFonts w:ascii="Times New Roman" w:eastAsia="Times New Roman" w:hAnsi="Times New Roman" w:cs="Times New Roman"/>
          <w:b/>
          <w:bCs/>
          <w:sz w:val="24"/>
          <w:szCs w:val="24"/>
          <w:lang w:eastAsia="it-IT"/>
        </w:rPr>
        <w:fldChar w:fldCharType="separate"/>
      </w:r>
      <w:r w:rsidRPr="00EB1A9E">
        <w:rPr>
          <w:rFonts w:ascii="Times New Roman" w:eastAsia="Times New Roman" w:hAnsi="Times New Roman" w:cs="Times New Roman"/>
          <w:color w:val="67AF34"/>
          <w:sz w:val="10"/>
          <w:szCs w:val="10"/>
          <w:u w:val="single"/>
          <w:lang w:eastAsia="it-IT"/>
        </w:rPr>
        <w:t>(1)</w:t>
      </w:r>
      <w:r w:rsidRPr="00EB1A9E">
        <w:rPr>
          <w:rFonts w:ascii="Times New Roman" w:eastAsia="Times New Roman" w:hAnsi="Times New Roman" w:cs="Times New Roman"/>
          <w:b/>
          <w:bCs/>
          <w:sz w:val="24"/>
          <w:szCs w:val="24"/>
          <w:lang w:eastAsia="it-IT"/>
        </w:rPr>
        <w:fldChar w:fldCharType="end"/>
      </w:r>
      <w:bookmarkEnd w:id="0"/>
      <w:r w:rsidRPr="00EB1A9E">
        <w:rPr>
          <w:rFonts w:ascii="Times New Roman" w:eastAsia="Times New Roman" w:hAnsi="Times New Roman" w:cs="Times New Roman"/>
          <w:b/>
          <w:bCs/>
          <w:sz w:val="24"/>
          <w:szCs w:val="24"/>
          <w:lang w:eastAsia="it-IT"/>
        </w:rPr>
        <w:t>.</w:t>
      </w:r>
    </w:p>
    <w:p w14:paraId="04D349F4"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b/>
          <w:bCs/>
          <w:sz w:val="24"/>
          <w:szCs w:val="24"/>
          <w:lang w:eastAsia="it-IT"/>
        </w:rPr>
        <w:t>Modalità di utilizzo del Fondo per l'adeguamento dei prezzi di materiali da costruzione di cui all'</w:t>
      </w:r>
      <w:hyperlink r:id="rId4" w:anchor="id=10LX0000910049ART158,__m=document" w:history="1">
        <w:r w:rsidRPr="00EB1A9E">
          <w:rPr>
            <w:rFonts w:ascii="Times New Roman" w:eastAsia="Times New Roman" w:hAnsi="Times New Roman" w:cs="Times New Roman"/>
            <w:b/>
            <w:bCs/>
            <w:i/>
            <w:iCs/>
            <w:color w:val="67AF34"/>
            <w:sz w:val="24"/>
            <w:szCs w:val="24"/>
            <w:u w:val="single"/>
            <w:lang w:eastAsia="it-IT"/>
          </w:rPr>
          <w:t>articolo 1-septies, comma 8, del decreto-legge 25 maggio 2021, n. 73</w:t>
        </w:r>
      </w:hyperlink>
      <w:r w:rsidRPr="00EB1A9E">
        <w:rPr>
          <w:rFonts w:ascii="Times New Roman" w:eastAsia="Times New Roman" w:hAnsi="Times New Roman" w:cs="Times New Roman"/>
          <w:b/>
          <w:bCs/>
          <w:sz w:val="24"/>
          <w:szCs w:val="24"/>
          <w:lang w:eastAsia="it-IT"/>
        </w:rPr>
        <w:t>, convertito, con modificazioni, dalla </w:t>
      </w:r>
      <w:hyperlink r:id="rId5" w:anchor="id=10LX0000912867ART0,__m=document" w:history="1">
        <w:r w:rsidRPr="00EB1A9E">
          <w:rPr>
            <w:rFonts w:ascii="Times New Roman" w:eastAsia="Times New Roman" w:hAnsi="Times New Roman" w:cs="Times New Roman"/>
            <w:b/>
            <w:bCs/>
            <w:i/>
            <w:iCs/>
            <w:color w:val="67AF34"/>
            <w:sz w:val="24"/>
            <w:szCs w:val="24"/>
            <w:u w:val="single"/>
            <w:lang w:eastAsia="it-IT"/>
          </w:rPr>
          <w:t>legge 23 luglio 2021, n. 106</w:t>
        </w:r>
      </w:hyperlink>
      <w:r w:rsidRPr="00EB1A9E">
        <w:rPr>
          <w:rFonts w:ascii="Times New Roman" w:eastAsia="Times New Roman" w:hAnsi="Times New Roman" w:cs="Times New Roman"/>
          <w:b/>
          <w:bCs/>
          <w:sz w:val="24"/>
          <w:szCs w:val="24"/>
          <w:lang w:eastAsia="it-IT"/>
        </w:rPr>
        <w:t>. </w:t>
      </w:r>
      <w:bookmarkStart w:id="1" w:name="2up"/>
      <w:r w:rsidRPr="00EB1A9E">
        <w:rPr>
          <w:rFonts w:ascii="Times New Roman" w:eastAsia="Times New Roman" w:hAnsi="Times New Roman" w:cs="Times New Roman"/>
          <w:b/>
          <w:bCs/>
          <w:sz w:val="24"/>
          <w:szCs w:val="24"/>
          <w:lang w:eastAsia="it-IT"/>
        </w:rPr>
        <w:fldChar w:fldCharType="begin"/>
      </w:r>
      <w:r w:rsidRPr="00EB1A9E">
        <w:rPr>
          <w:rFonts w:ascii="Times New Roman" w:eastAsia="Times New Roman" w:hAnsi="Times New Roman" w:cs="Times New Roman"/>
          <w:b/>
          <w:bCs/>
          <w:sz w:val="24"/>
          <w:szCs w:val="24"/>
          <w:lang w:eastAsia="it-IT"/>
        </w:rPr>
        <w:instrText xml:space="preserve"> HYPERLINK "https://www.entilocali.leggiditalia.it/rest?print=1" \l "2" </w:instrText>
      </w:r>
      <w:r w:rsidRPr="00EB1A9E">
        <w:rPr>
          <w:rFonts w:ascii="Times New Roman" w:eastAsia="Times New Roman" w:hAnsi="Times New Roman" w:cs="Times New Roman"/>
          <w:b/>
          <w:bCs/>
          <w:sz w:val="24"/>
          <w:szCs w:val="24"/>
          <w:lang w:eastAsia="it-IT"/>
        </w:rPr>
        <w:fldChar w:fldCharType="separate"/>
      </w:r>
      <w:r w:rsidRPr="00EB1A9E">
        <w:rPr>
          <w:rFonts w:ascii="Times New Roman" w:eastAsia="Times New Roman" w:hAnsi="Times New Roman" w:cs="Times New Roman"/>
          <w:color w:val="67AF34"/>
          <w:sz w:val="10"/>
          <w:szCs w:val="10"/>
          <w:u w:val="single"/>
          <w:lang w:eastAsia="it-IT"/>
        </w:rPr>
        <w:t>(2)</w:t>
      </w:r>
      <w:r w:rsidRPr="00EB1A9E">
        <w:rPr>
          <w:rFonts w:ascii="Times New Roman" w:eastAsia="Times New Roman" w:hAnsi="Times New Roman" w:cs="Times New Roman"/>
          <w:b/>
          <w:bCs/>
          <w:sz w:val="24"/>
          <w:szCs w:val="24"/>
          <w:lang w:eastAsia="it-IT"/>
        </w:rPr>
        <w:fldChar w:fldCharType="end"/>
      </w:r>
      <w:bookmarkEnd w:id="1"/>
    </w:p>
    <w:p w14:paraId="38C8C4C5" w14:textId="77777777" w:rsidR="00EB1A9E" w:rsidRPr="00EB1A9E" w:rsidRDefault="00EB1A9E" w:rsidP="00EB1A9E">
      <w:pPr>
        <w:spacing w:before="200" w:after="20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pict w14:anchorId="50F51721">
          <v:rect id="_x0000_i1025" style="width:225pt;height:.5pt" o:hrpct="0" o:hrstd="t" o:hr="t" fillcolor="#a0a0a0" stroked="f"/>
        </w:pict>
      </w:r>
    </w:p>
    <w:bookmarkStart w:id="2" w:name="1"/>
    <w:p w14:paraId="09319D13"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16"/>
          <w:szCs w:val="16"/>
          <w:lang w:eastAsia="it-IT"/>
        </w:rPr>
      </w:pPr>
      <w:r w:rsidRPr="00EB1A9E">
        <w:rPr>
          <w:rFonts w:ascii="Times New Roman" w:eastAsia="Times New Roman" w:hAnsi="Times New Roman" w:cs="Times New Roman"/>
          <w:sz w:val="16"/>
          <w:szCs w:val="16"/>
          <w:lang w:eastAsia="it-IT"/>
        </w:rPr>
        <w:fldChar w:fldCharType="begin"/>
      </w:r>
      <w:r w:rsidRPr="00EB1A9E">
        <w:rPr>
          <w:rFonts w:ascii="Times New Roman" w:eastAsia="Times New Roman" w:hAnsi="Times New Roman" w:cs="Times New Roman"/>
          <w:sz w:val="16"/>
          <w:szCs w:val="16"/>
          <w:lang w:eastAsia="it-IT"/>
        </w:rPr>
        <w:instrText xml:space="preserve"> HYPERLINK "https://www.entilocali.leggiditalia.it/rest?print=1" \l "1up" </w:instrText>
      </w:r>
      <w:r w:rsidRPr="00EB1A9E">
        <w:rPr>
          <w:rFonts w:ascii="Times New Roman" w:eastAsia="Times New Roman" w:hAnsi="Times New Roman" w:cs="Times New Roman"/>
          <w:sz w:val="16"/>
          <w:szCs w:val="16"/>
          <w:lang w:eastAsia="it-IT"/>
        </w:rPr>
        <w:fldChar w:fldCharType="separate"/>
      </w:r>
      <w:r w:rsidRPr="00EB1A9E">
        <w:rPr>
          <w:rFonts w:ascii="Times New Roman" w:eastAsia="Times New Roman" w:hAnsi="Times New Roman" w:cs="Times New Roman"/>
          <w:color w:val="67AF34"/>
          <w:sz w:val="16"/>
          <w:szCs w:val="16"/>
          <w:u w:val="single"/>
          <w:lang w:eastAsia="it-IT"/>
        </w:rPr>
        <w:t>(1)</w:t>
      </w:r>
      <w:r w:rsidRPr="00EB1A9E">
        <w:rPr>
          <w:rFonts w:ascii="Times New Roman" w:eastAsia="Times New Roman" w:hAnsi="Times New Roman" w:cs="Times New Roman"/>
          <w:sz w:val="16"/>
          <w:szCs w:val="16"/>
          <w:lang w:eastAsia="it-IT"/>
        </w:rPr>
        <w:fldChar w:fldCharType="end"/>
      </w:r>
      <w:bookmarkEnd w:id="2"/>
      <w:r w:rsidRPr="00EB1A9E">
        <w:rPr>
          <w:rFonts w:ascii="Times New Roman" w:eastAsia="Times New Roman" w:hAnsi="Times New Roman" w:cs="Times New Roman"/>
          <w:sz w:val="16"/>
          <w:szCs w:val="16"/>
          <w:lang w:eastAsia="it-IT"/>
        </w:rPr>
        <w:t xml:space="preserve"> Pubblicato nella </w:t>
      </w:r>
      <w:proofErr w:type="spellStart"/>
      <w:r w:rsidRPr="00EB1A9E">
        <w:rPr>
          <w:rFonts w:ascii="Times New Roman" w:eastAsia="Times New Roman" w:hAnsi="Times New Roman" w:cs="Times New Roman"/>
          <w:sz w:val="16"/>
          <w:szCs w:val="16"/>
          <w:lang w:eastAsia="it-IT"/>
        </w:rPr>
        <w:t>Gazz</w:t>
      </w:r>
      <w:proofErr w:type="spellEnd"/>
      <w:r w:rsidRPr="00EB1A9E">
        <w:rPr>
          <w:rFonts w:ascii="Times New Roman" w:eastAsia="Times New Roman" w:hAnsi="Times New Roman" w:cs="Times New Roman"/>
          <w:sz w:val="16"/>
          <w:szCs w:val="16"/>
          <w:lang w:eastAsia="it-IT"/>
        </w:rPr>
        <w:t>. Uff. 28 ottobre 2021, n. 258.</w:t>
      </w:r>
    </w:p>
    <w:bookmarkStart w:id="3" w:name="2"/>
    <w:p w14:paraId="4F639DC5"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16"/>
          <w:szCs w:val="16"/>
          <w:lang w:eastAsia="it-IT"/>
        </w:rPr>
      </w:pPr>
      <w:r w:rsidRPr="00EB1A9E">
        <w:rPr>
          <w:rFonts w:ascii="Times New Roman" w:eastAsia="Times New Roman" w:hAnsi="Times New Roman" w:cs="Times New Roman"/>
          <w:sz w:val="16"/>
          <w:szCs w:val="16"/>
          <w:lang w:eastAsia="it-IT"/>
        </w:rPr>
        <w:fldChar w:fldCharType="begin"/>
      </w:r>
      <w:r w:rsidRPr="00EB1A9E">
        <w:rPr>
          <w:rFonts w:ascii="Times New Roman" w:eastAsia="Times New Roman" w:hAnsi="Times New Roman" w:cs="Times New Roman"/>
          <w:sz w:val="16"/>
          <w:szCs w:val="16"/>
          <w:lang w:eastAsia="it-IT"/>
        </w:rPr>
        <w:instrText xml:space="preserve"> HYPERLINK "https://www.entilocali.leggiditalia.it/rest?print=1" \l "2up" </w:instrText>
      </w:r>
      <w:r w:rsidRPr="00EB1A9E">
        <w:rPr>
          <w:rFonts w:ascii="Times New Roman" w:eastAsia="Times New Roman" w:hAnsi="Times New Roman" w:cs="Times New Roman"/>
          <w:sz w:val="16"/>
          <w:szCs w:val="16"/>
          <w:lang w:eastAsia="it-IT"/>
        </w:rPr>
        <w:fldChar w:fldCharType="separate"/>
      </w:r>
      <w:r w:rsidRPr="00EB1A9E">
        <w:rPr>
          <w:rFonts w:ascii="Times New Roman" w:eastAsia="Times New Roman" w:hAnsi="Times New Roman" w:cs="Times New Roman"/>
          <w:color w:val="67AF34"/>
          <w:sz w:val="16"/>
          <w:szCs w:val="16"/>
          <w:u w:val="single"/>
          <w:lang w:eastAsia="it-IT"/>
        </w:rPr>
        <w:t>(2)</w:t>
      </w:r>
      <w:r w:rsidRPr="00EB1A9E">
        <w:rPr>
          <w:rFonts w:ascii="Times New Roman" w:eastAsia="Times New Roman" w:hAnsi="Times New Roman" w:cs="Times New Roman"/>
          <w:sz w:val="16"/>
          <w:szCs w:val="16"/>
          <w:lang w:eastAsia="it-IT"/>
        </w:rPr>
        <w:fldChar w:fldCharType="end"/>
      </w:r>
      <w:bookmarkEnd w:id="3"/>
      <w:r w:rsidRPr="00EB1A9E">
        <w:rPr>
          <w:rFonts w:ascii="Times New Roman" w:eastAsia="Times New Roman" w:hAnsi="Times New Roman" w:cs="Times New Roman"/>
          <w:sz w:val="16"/>
          <w:szCs w:val="16"/>
          <w:lang w:eastAsia="it-IT"/>
        </w:rPr>
        <w:t> Emanato dal Ministero delle infrastrutture e della mobilità sostenibili.</w:t>
      </w:r>
    </w:p>
    <w:p w14:paraId="3BA86D6D" w14:textId="77777777" w:rsidR="00EB1A9E" w:rsidRPr="00EB1A9E" w:rsidRDefault="00EB1A9E" w:rsidP="00EB1A9E">
      <w:pPr>
        <w:spacing w:after="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color w:val="000000"/>
          <w:sz w:val="27"/>
          <w:szCs w:val="27"/>
          <w:lang w:eastAsia="it-IT"/>
        </w:rPr>
        <w:br/>
      </w:r>
    </w:p>
    <w:p w14:paraId="477AC6CA" w14:textId="77777777" w:rsidR="00EB1A9E" w:rsidRPr="00EB1A9E" w:rsidRDefault="00EB1A9E" w:rsidP="00EB1A9E">
      <w:pPr>
        <w:spacing w:before="100" w:beforeAutospacing="1" w:after="20" w:line="240" w:lineRule="auto"/>
        <w:jc w:val="center"/>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IL MINISTRO DELLE INFRASTRUTTURE</w:t>
      </w:r>
    </w:p>
    <w:p w14:paraId="4C290534" w14:textId="77777777" w:rsidR="00EB1A9E" w:rsidRPr="00EB1A9E" w:rsidRDefault="00EB1A9E" w:rsidP="00EB1A9E">
      <w:pPr>
        <w:spacing w:before="100" w:beforeAutospacing="1" w:after="20" w:line="240" w:lineRule="auto"/>
        <w:jc w:val="center"/>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E DELLA MOBILITA' SOSTENIBILI</w:t>
      </w:r>
    </w:p>
    <w:p w14:paraId="5CB98337"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Visto il </w:t>
      </w:r>
      <w:hyperlink r:id="rId6" w:anchor="id=10LX0000401301ART0,__m=document" w:history="1">
        <w:r w:rsidRPr="00EB1A9E">
          <w:rPr>
            <w:rFonts w:ascii="Times New Roman" w:eastAsia="Times New Roman" w:hAnsi="Times New Roman" w:cs="Times New Roman"/>
            <w:i/>
            <w:iCs/>
            <w:color w:val="67AF34"/>
            <w:sz w:val="24"/>
            <w:szCs w:val="24"/>
            <w:u w:val="single"/>
            <w:lang w:eastAsia="it-IT"/>
          </w:rPr>
          <w:t>decreto legislativo 12 aprile 2006, n. 163</w:t>
        </w:r>
      </w:hyperlink>
      <w:r w:rsidRPr="00EB1A9E">
        <w:rPr>
          <w:rFonts w:ascii="Times New Roman" w:eastAsia="Times New Roman" w:hAnsi="Times New Roman" w:cs="Times New Roman"/>
          <w:sz w:val="24"/>
          <w:szCs w:val="24"/>
          <w:lang w:eastAsia="it-IT"/>
        </w:rPr>
        <w:t> e successive modifiche e integrazioni, recante «</w:t>
      </w:r>
      <w:hyperlink r:id="rId7" w:anchor="id=10LX0000401301ART0,__m=document" w:history="1">
        <w:r w:rsidRPr="00EB1A9E">
          <w:rPr>
            <w:rFonts w:ascii="Times New Roman" w:eastAsia="Times New Roman" w:hAnsi="Times New Roman" w:cs="Times New Roman"/>
            <w:i/>
            <w:iCs/>
            <w:color w:val="67AF34"/>
            <w:sz w:val="24"/>
            <w:szCs w:val="24"/>
            <w:u w:val="single"/>
            <w:lang w:eastAsia="it-IT"/>
          </w:rPr>
          <w:t>Codice dei contratti pubblici</w:t>
        </w:r>
      </w:hyperlink>
      <w:r w:rsidRPr="00EB1A9E">
        <w:rPr>
          <w:rFonts w:ascii="Times New Roman" w:eastAsia="Times New Roman" w:hAnsi="Times New Roman" w:cs="Times New Roman"/>
          <w:sz w:val="24"/>
          <w:szCs w:val="24"/>
          <w:lang w:eastAsia="it-IT"/>
        </w:rPr>
        <w:t> relativi a lavori, servizi e forniture in attuazione delle </w:t>
      </w:r>
      <w:hyperlink r:id="rId8" w:anchor="id=10LX0000213469ART0,__m=document" w:history="1">
        <w:r w:rsidRPr="00EB1A9E">
          <w:rPr>
            <w:rFonts w:ascii="Times New Roman" w:eastAsia="Times New Roman" w:hAnsi="Times New Roman" w:cs="Times New Roman"/>
            <w:i/>
            <w:iCs/>
            <w:color w:val="67AF34"/>
            <w:sz w:val="24"/>
            <w:szCs w:val="24"/>
            <w:u w:val="single"/>
            <w:lang w:eastAsia="it-IT"/>
          </w:rPr>
          <w:t>direttive 2004/17/CE</w:t>
        </w:r>
      </w:hyperlink>
      <w:r w:rsidRPr="00EB1A9E">
        <w:rPr>
          <w:rFonts w:ascii="Times New Roman" w:eastAsia="Times New Roman" w:hAnsi="Times New Roman" w:cs="Times New Roman"/>
          <w:sz w:val="24"/>
          <w:szCs w:val="24"/>
          <w:lang w:eastAsia="it-IT"/>
        </w:rPr>
        <w:t> e </w:t>
      </w:r>
      <w:hyperlink r:id="rId9" w:anchor="id=10LX0000213470ART0,__m=document" w:history="1">
        <w:r w:rsidRPr="00EB1A9E">
          <w:rPr>
            <w:rFonts w:ascii="Times New Roman" w:eastAsia="Times New Roman" w:hAnsi="Times New Roman" w:cs="Times New Roman"/>
            <w:i/>
            <w:iCs/>
            <w:color w:val="67AF34"/>
            <w:sz w:val="24"/>
            <w:szCs w:val="24"/>
            <w:u w:val="single"/>
            <w:lang w:eastAsia="it-IT"/>
          </w:rPr>
          <w:t>2004/18/CE</w:t>
        </w:r>
      </w:hyperlink>
      <w:r w:rsidRPr="00EB1A9E">
        <w:rPr>
          <w:rFonts w:ascii="Times New Roman" w:eastAsia="Times New Roman" w:hAnsi="Times New Roman" w:cs="Times New Roman"/>
          <w:sz w:val="24"/>
          <w:szCs w:val="24"/>
          <w:lang w:eastAsia="it-IT"/>
        </w:rPr>
        <w:t>» e, in particolare, l'</w:t>
      </w:r>
      <w:hyperlink r:id="rId10" w:anchor="id=10LX0000401301ART134,__m=document" w:history="1">
        <w:r w:rsidRPr="00EB1A9E">
          <w:rPr>
            <w:rFonts w:ascii="Times New Roman" w:eastAsia="Times New Roman" w:hAnsi="Times New Roman" w:cs="Times New Roman"/>
            <w:i/>
            <w:iCs/>
            <w:color w:val="67AF34"/>
            <w:sz w:val="24"/>
            <w:szCs w:val="24"/>
            <w:u w:val="single"/>
            <w:lang w:eastAsia="it-IT"/>
          </w:rPr>
          <w:t>art. 133</w:t>
        </w:r>
      </w:hyperlink>
      <w:r w:rsidRPr="00EB1A9E">
        <w:rPr>
          <w:rFonts w:ascii="Times New Roman" w:eastAsia="Times New Roman" w:hAnsi="Times New Roman" w:cs="Times New Roman"/>
          <w:sz w:val="24"/>
          <w:szCs w:val="24"/>
          <w:lang w:eastAsia="it-IT"/>
        </w:rPr>
        <w:t>, commi 3 e 6;</w:t>
      </w:r>
    </w:p>
    <w:p w14:paraId="53EBC153"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Visto il </w:t>
      </w:r>
      <w:hyperlink r:id="rId11" w:anchor="id=10LX0000827965ART0,__m=document" w:history="1">
        <w:r w:rsidRPr="00EB1A9E">
          <w:rPr>
            <w:rFonts w:ascii="Times New Roman" w:eastAsia="Times New Roman" w:hAnsi="Times New Roman" w:cs="Times New Roman"/>
            <w:i/>
            <w:iCs/>
            <w:color w:val="67AF34"/>
            <w:sz w:val="24"/>
            <w:szCs w:val="24"/>
            <w:u w:val="single"/>
            <w:lang w:eastAsia="it-IT"/>
          </w:rPr>
          <w:t>decreto legislativo 18 aprile 2016, n. 50</w:t>
        </w:r>
      </w:hyperlink>
      <w:r w:rsidRPr="00EB1A9E">
        <w:rPr>
          <w:rFonts w:ascii="Times New Roman" w:eastAsia="Times New Roman" w:hAnsi="Times New Roman" w:cs="Times New Roman"/>
          <w:sz w:val="24"/>
          <w:szCs w:val="24"/>
          <w:lang w:eastAsia="it-IT"/>
        </w:rPr>
        <w:t>, recante «</w:t>
      </w:r>
      <w:hyperlink r:id="rId12" w:anchor="id=10LX0000827965ART0,__m=document" w:history="1">
        <w:r w:rsidRPr="00EB1A9E">
          <w:rPr>
            <w:rFonts w:ascii="Times New Roman" w:eastAsia="Times New Roman" w:hAnsi="Times New Roman" w:cs="Times New Roman"/>
            <w:i/>
            <w:iCs/>
            <w:color w:val="67AF34"/>
            <w:sz w:val="24"/>
            <w:szCs w:val="24"/>
            <w:u w:val="single"/>
            <w:lang w:eastAsia="it-IT"/>
          </w:rPr>
          <w:t>Codice dei contratti pubblici</w:t>
        </w:r>
      </w:hyperlink>
      <w:r w:rsidRPr="00EB1A9E">
        <w:rPr>
          <w:rFonts w:ascii="Times New Roman" w:eastAsia="Times New Roman" w:hAnsi="Times New Roman" w:cs="Times New Roman"/>
          <w:sz w:val="24"/>
          <w:szCs w:val="24"/>
          <w:lang w:eastAsia="it-IT"/>
        </w:rPr>
        <w:t>» in attuazione delle </w:t>
      </w:r>
      <w:hyperlink r:id="rId13" w:anchor="id=10LX0000797606ART0,__m=document" w:history="1">
        <w:r w:rsidRPr="00EB1A9E">
          <w:rPr>
            <w:rFonts w:ascii="Times New Roman" w:eastAsia="Times New Roman" w:hAnsi="Times New Roman" w:cs="Times New Roman"/>
            <w:i/>
            <w:iCs/>
            <w:color w:val="67AF34"/>
            <w:sz w:val="24"/>
            <w:szCs w:val="24"/>
            <w:u w:val="single"/>
            <w:lang w:eastAsia="it-IT"/>
          </w:rPr>
          <w:t>direttive 2014/23/UE</w:t>
        </w:r>
      </w:hyperlink>
      <w:r w:rsidRPr="00EB1A9E">
        <w:rPr>
          <w:rFonts w:ascii="Times New Roman" w:eastAsia="Times New Roman" w:hAnsi="Times New Roman" w:cs="Times New Roman"/>
          <w:sz w:val="24"/>
          <w:szCs w:val="24"/>
          <w:lang w:eastAsia="it-IT"/>
        </w:rPr>
        <w:t>, </w:t>
      </w:r>
      <w:hyperlink r:id="rId14" w:anchor="id=10LX0000797609ART0,__m=document" w:history="1">
        <w:r w:rsidRPr="00EB1A9E">
          <w:rPr>
            <w:rFonts w:ascii="Times New Roman" w:eastAsia="Times New Roman" w:hAnsi="Times New Roman" w:cs="Times New Roman"/>
            <w:i/>
            <w:iCs/>
            <w:color w:val="67AF34"/>
            <w:sz w:val="24"/>
            <w:szCs w:val="24"/>
            <w:u w:val="single"/>
            <w:lang w:eastAsia="it-IT"/>
          </w:rPr>
          <w:t>2014/24/UE</w:t>
        </w:r>
      </w:hyperlink>
      <w:r w:rsidRPr="00EB1A9E">
        <w:rPr>
          <w:rFonts w:ascii="Times New Roman" w:eastAsia="Times New Roman" w:hAnsi="Times New Roman" w:cs="Times New Roman"/>
          <w:sz w:val="24"/>
          <w:szCs w:val="24"/>
          <w:lang w:eastAsia="it-IT"/>
        </w:rPr>
        <w:t> e </w:t>
      </w:r>
      <w:hyperlink r:id="rId15" w:anchor="id=10LX0000797627ART0,__m=document" w:history="1">
        <w:r w:rsidRPr="00EB1A9E">
          <w:rPr>
            <w:rFonts w:ascii="Times New Roman" w:eastAsia="Times New Roman" w:hAnsi="Times New Roman" w:cs="Times New Roman"/>
            <w:i/>
            <w:iCs/>
            <w:color w:val="67AF34"/>
            <w:sz w:val="24"/>
            <w:szCs w:val="24"/>
            <w:u w:val="single"/>
            <w:lang w:eastAsia="it-IT"/>
          </w:rPr>
          <w:t>2014/25/UE</w:t>
        </w:r>
      </w:hyperlink>
      <w:r w:rsidRPr="00EB1A9E">
        <w:rPr>
          <w:rFonts w:ascii="Times New Roman" w:eastAsia="Times New Roman" w:hAnsi="Times New Roman" w:cs="Times New Roman"/>
          <w:sz w:val="24"/>
          <w:szCs w:val="24"/>
          <w:lang w:eastAsia="it-IT"/>
        </w:rPr>
        <w:t> sull'aggiudicazione dei contratti di concessione, sugli appalti pubblici e sulle procedure d'appalto degli enti erogatori nei settori dell'acqua, dell'energia, dei trasporti e dei servizi postali e, in particolare, l'</w:t>
      </w:r>
      <w:hyperlink r:id="rId16" w:anchor="id=10LX0000827965ART366,__m=document" w:history="1">
        <w:r w:rsidRPr="00EB1A9E">
          <w:rPr>
            <w:rFonts w:ascii="Times New Roman" w:eastAsia="Times New Roman" w:hAnsi="Times New Roman" w:cs="Times New Roman"/>
            <w:i/>
            <w:iCs/>
            <w:color w:val="67AF34"/>
            <w:sz w:val="24"/>
            <w:szCs w:val="24"/>
            <w:u w:val="single"/>
            <w:lang w:eastAsia="it-IT"/>
          </w:rPr>
          <w:t>art. 216</w:t>
        </w:r>
      </w:hyperlink>
      <w:r w:rsidRPr="00EB1A9E">
        <w:rPr>
          <w:rFonts w:ascii="Times New Roman" w:eastAsia="Times New Roman" w:hAnsi="Times New Roman" w:cs="Times New Roman"/>
          <w:sz w:val="24"/>
          <w:szCs w:val="24"/>
          <w:lang w:eastAsia="it-IT"/>
        </w:rPr>
        <w:t>, comma 27-ter, introdotto dall'</w:t>
      </w:r>
      <w:hyperlink r:id="rId17" w:anchor="id=10LX0000848912ART140,__m=document" w:history="1">
        <w:r w:rsidRPr="00EB1A9E">
          <w:rPr>
            <w:rFonts w:ascii="Times New Roman" w:eastAsia="Times New Roman" w:hAnsi="Times New Roman" w:cs="Times New Roman"/>
            <w:i/>
            <w:iCs/>
            <w:color w:val="67AF34"/>
            <w:sz w:val="24"/>
            <w:szCs w:val="24"/>
            <w:u w:val="single"/>
            <w:lang w:eastAsia="it-IT"/>
          </w:rPr>
          <w:t>art. 128, comma 1, lettera g), del decreto legislativo 19 aprile 2017, n. 56</w:t>
        </w:r>
      </w:hyperlink>
      <w:r w:rsidRPr="00EB1A9E">
        <w:rPr>
          <w:rFonts w:ascii="Times New Roman" w:eastAsia="Times New Roman" w:hAnsi="Times New Roman" w:cs="Times New Roman"/>
          <w:sz w:val="24"/>
          <w:szCs w:val="24"/>
          <w:lang w:eastAsia="it-IT"/>
        </w:rPr>
        <w:t>, che fa salva la disciplina previgente di cui al citato </w:t>
      </w:r>
      <w:hyperlink r:id="rId18" w:anchor="id=10LX0000401301ART134,__m=document" w:history="1">
        <w:r w:rsidRPr="00EB1A9E">
          <w:rPr>
            <w:rFonts w:ascii="Times New Roman" w:eastAsia="Times New Roman" w:hAnsi="Times New Roman" w:cs="Times New Roman"/>
            <w:i/>
            <w:iCs/>
            <w:color w:val="67AF34"/>
            <w:sz w:val="24"/>
            <w:szCs w:val="24"/>
            <w:u w:val="single"/>
            <w:lang w:eastAsia="it-IT"/>
          </w:rPr>
          <w:t>art. 133, commi 3 e 6, del decreto legislativo 12 aprile 2006, n. 163</w:t>
        </w:r>
      </w:hyperlink>
      <w:r w:rsidRPr="00EB1A9E">
        <w:rPr>
          <w:rFonts w:ascii="Times New Roman" w:eastAsia="Times New Roman" w:hAnsi="Times New Roman" w:cs="Times New Roman"/>
          <w:sz w:val="24"/>
          <w:szCs w:val="24"/>
          <w:lang w:eastAsia="it-IT"/>
        </w:rPr>
        <w:t>, per i contratti pubblici affidati prima dell'entrata in vigore del nuovo codice e in corso di esecuzione;</w:t>
      </w:r>
    </w:p>
    <w:p w14:paraId="16648005"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Visto il </w:t>
      </w:r>
      <w:hyperlink r:id="rId19" w:anchor="id=10LX0000910049ART0,__m=document" w:history="1">
        <w:r w:rsidRPr="00EB1A9E">
          <w:rPr>
            <w:rFonts w:ascii="Times New Roman" w:eastAsia="Times New Roman" w:hAnsi="Times New Roman" w:cs="Times New Roman"/>
            <w:i/>
            <w:iCs/>
            <w:color w:val="67AF34"/>
            <w:sz w:val="24"/>
            <w:szCs w:val="24"/>
            <w:u w:val="single"/>
            <w:lang w:eastAsia="it-IT"/>
          </w:rPr>
          <w:t>decreto-legge 25 maggio 2021, n. 73</w:t>
        </w:r>
      </w:hyperlink>
      <w:r w:rsidRPr="00EB1A9E">
        <w:rPr>
          <w:rFonts w:ascii="Times New Roman" w:eastAsia="Times New Roman" w:hAnsi="Times New Roman" w:cs="Times New Roman"/>
          <w:sz w:val="24"/>
          <w:szCs w:val="24"/>
          <w:lang w:eastAsia="it-IT"/>
        </w:rPr>
        <w:t>, convertito, con modificazioni, dalla </w:t>
      </w:r>
      <w:hyperlink r:id="rId20" w:anchor="id=10LX0000912867ART0,__m=document" w:history="1">
        <w:r w:rsidRPr="00EB1A9E">
          <w:rPr>
            <w:rFonts w:ascii="Times New Roman" w:eastAsia="Times New Roman" w:hAnsi="Times New Roman" w:cs="Times New Roman"/>
            <w:i/>
            <w:iCs/>
            <w:color w:val="67AF34"/>
            <w:sz w:val="24"/>
            <w:szCs w:val="24"/>
            <w:u w:val="single"/>
            <w:lang w:eastAsia="it-IT"/>
          </w:rPr>
          <w:t>legge 23 luglio 2021, n. 106</w:t>
        </w:r>
      </w:hyperlink>
      <w:r w:rsidRPr="00EB1A9E">
        <w:rPr>
          <w:rFonts w:ascii="Times New Roman" w:eastAsia="Times New Roman" w:hAnsi="Times New Roman" w:cs="Times New Roman"/>
          <w:sz w:val="24"/>
          <w:szCs w:val="24"/>
          <w:lang w:eastAsia="it-IT"/>
        </w:rPr>
        <w:t>, recante «Misure urgenti connesse all'emergenza da COVID-19, per le imprese, il lavoro, i giovani, la salute e i servizi territoriali»;</w:t>
      </w:r>
    </w:p>
    <w:p w14:paraId="289004C1"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Considerato che il citato </w:t>
      </w:r>
      <w:hyperlink r:id="rId21" w:anchor="id=10LX0000910049ART0,__m=document" w:history="1">
        <w:r w:rsidRPr="00EB1A9E">
          <w:rPr>
            <w:rFonts w:ascii="Times New Roman" w:eastAsia="Times New Roman" w:hAnsi="Times New Roman" w:cs="Times New Roman"/>
            <w:i/>
            <w:iCs/>
            <w:color w:val="67AF34"/>
            <w:sz w:val="24"/>
            <w:szCs w:val="24"/>
            <w:u w:val="single"/>
            <w:lang w:eastAsia="it-IT"/>
          </w:rPr>
          <w:t>decreto-legge n. 73/2021</w:t>
        </w:r>
      </w:hyperlink>
      <w:r w:rsidRPr="00EB1A9E">
        <w:rPr>
          <w:rFonts w:ascii="Times New Roman" w:eastAsia="Times New Roman" w:hAnsi="Times New Roman" w:cs="Times New Roman"/>
          <w:sz w:val="24"/>
          <w:szCs w:val="24"/>
          <w:lang w:eastAsia="it-IT"/>
        </w:rPr>
        <w:t> convertito, con modificazioni, dalla </w:t>
      </w:r>
      <w:hyperlink r:id="rId22"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dispone, all'</w:t>
      </w:r>
      <w:hyperlink r:id="rId23" w:anchor="id=10LX0000910049ART158,__m=document" w:history="1">
        <w:r w:rsidRPr="00EB1A9E">
          <w:rPr>
            <w:rFonts w:ascii="Times New Roman" w:eastAsia="Times New Roman" w:hAnsi="Times New Roman" w:cs="Times New Roman"/>
            <w:i/>
            <w:iCs/>
            <w:color w:val="67AF34"/>
            <w:sz w:val="24"/>
            <w:szCs w:val="24"/>
            <w:u w:val="single"/>
            <w:lang w:eastAsia="it-IT"/>
          </w:rPr>
          <w:t>art. 1-septies</w:t>
        </w:r>
      </w:hyperlink>
      <w:r w:rsidRPr="00EB1A9E">
        <w:rPr>
          <w:rFonts w:ascii="Times New Roman" w:eastAsia="Times New Roman" w:hAnsi="Times New Roman" w:cs="Times New Roman"/>
          <w:sz w:val="24"/>
          <w:szCs w:val="24"/>
          <w:lang w:eastAsia="it-IT"/>
        </w:rPr>
        <w:t>, commi 1 e 2, che vengano rilevate, per i contratti in corso di esecuzione alla data di entrata in vigore della predetta legge di conversione, con decreto ministeriale, le variazioni percentuali, in aumento o in diminuzione, superiori all'8 per cento, verificatesi nel primo semestre dell'anno 2021, dei singoli prezzi dei materiali da costruzione più significativi e che per detti materiali si fa luogo a compensazioni, in aumento o in diminuzione, nei limiti di cui ai commi 3, 4, 5 e 6 del medesimo </w:t>
      </w:r>
      <w:hyperlink r:id="rId24" w:anchor="id=10LX0000910049ART158,__m=document" w:history="1">
        <w:r w:rsidRPr="00EB1A9E">
          <w:rPr>
            <w:rFonts w:ascii="Times New Roman" w:eastAsia="Times New Roman" w:hAnsi="Times New Roman" w:cs="Times New Roman"/>
            <w:i/>
            <w:iCs/>
            <w:color w:val="67AF34"/>
            <w:sz w:val="24"/>
            <w:szCs w:val="24"/>
            <w:u w:val="single"/>
            <w:lang w:eastAsia="it-IT"/>
          </w:rPr>
          <w:t>art. 1-septies</w:t>
        </w:r>
      </w:hyperlink>
      <w:r w:rsidRPr="00EB1A9E">
        <w:rPr>
          <w:rFonts w:ascii="Times New Roman" w:eastAsia="Times New Roman" w:hAnsi="Times New Roman" w:cs="Times New Roman"/>
          <w:sz w:val="24"/>
          <w:szCs w:val="24"/>
          <w:lang w:eastAsia="it-IT"/>
        </w:rPr>
        <w:t>;</w:t>
      </w:r>
    </w:p>
    <w:p w14:paraId="381317C9"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Considerato che il </w:t>
      </w:r>
      <w:hyperlink r:id="rId25" w:anchor="id=10LX0000910049ART0,__m=document" w:history="1">
        <w:r w:rsidRPr="00EB1A9E">
          <w:rPr>
            <w:rFonts w:ascii="Times New Roman" w:eastAsia="Times New Roman" w:hAnsi="Times New Roman" w:cs="Times New Roman"/>
            <w:i/>
            <w:iCs/>
            <w:color w:val="67AF34"/>
            <w:sz w:val="24"/>
            <w:szCs w:val="24"/>
            <w:u w:val="single"/>
            <w:lang w:eastAsia="it-IT"/>
          </w:rPr>
          <w:t>decreto-legge n. 73/2021</w:t>
        </w:r>
      </w:hyperlink>
      <w:r w:rsidRPr="00EB1A9E">
        <w:rPr>
          <w:rFonts w:ascii="Times New Roman" w:eastAsia="Times New Roman" w:hAnsi="Times New Roman" w:cs="Times New Roman"/>
          <w:sz w:val="24"/>
          <w:szCs w:val="24"/>
          <w:lang w:eastAsia="it-IT"/>
        </w:rPr>
        <w:t> convertito, con modificazioni, dalla </w:t>
      </w:r>
      <w:hyperlink r:id="rId26"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stabilisce, all'</w:t>
      </w:r>
      <w:hyperlink r:id="rId27" w:anchor="id=10LX0000910049ART158,__m=document" w:history="1">
        <w:r w:rsidRPr="00EB1A9E">
          <w:rPr>
            <w:rFonts w:ascii="Times New Roman" w:eastAsia="Times New Roman" w:hAnsi="Times New Roman" w:cs="Times New Roman"/>
            <w:i/>
            <w:iCs/>
            <w:color w:val="67AF34"/>
            <w:sz w:val="24"/>
            <w:szCs w:val="24"/>
            <w:u w:val="single"/>
            <w:lang w:eastAsia="it-IT"/>
          </w:rPr>
          <w:t>art. 1-septies</w:t>
        </w:r>
      </w:hyperlink>
      <w:r w:rsidRPr="00EB1A9E">
        <w:rPr>
          <w:rFonts w:ascii="Times New Roman" w:eastAsia="Times New Roman" w:hAnsi="Times New Roman" w:cs="Times New Roman"/>
          <w:sz w:val="24"/>
          <w:szCs w:val="24"/>
          <w:lang w:eastAsia="it-IT"/>
        </w:rPr>
        <w:t>, comma 4, che le istanze di compensazione per variazioni in aumento debbano essere presentate, a pena di decadenza, dall'appaltatore alla stazione appaltante entro quindici giorni dalla data di pubblicazione nella Gazzetta Ufficiale del decreto ministeriale di cui al comma 1 del medesimo </w:t>
      </w:r>
      <w:hyperlink r:id="rId28" w:anchor="id=10LX0000910049ART158,__m=document" w:history="1">
        <w:r w:rsidRPr="00EB1A9E">
          <w:rPr>
            <w:rFonts w:ascii="Times New Roman" w:eastAsia="Times New Roman" w:hAnsi="Times New Roman" w:cs="Times New Roman"/>
            <w:i/>
            <w:iCs/>
            <w:color w:val="67AF34"/>
            <w:sz w:val="24"/>
            <w:szCs w:val="24"/>
            <w:u w:val="single"/>
            <w:lang w:eastAsia="it-IT"/>
          </w:rPr>
          <w:t>art. 1-septies</w:t>
        </w:r>
      </w:hyperlink>
      <w:r w:rsidRPr="00EB1A9E">
        <w:rPr>
          <w:rFonts w:ascii="Times New Roman" w:eastAsia="Times New Roman" w:hAnsi="Times New Roman" w:cs="Times New Roman"/>
          <w:sz w:val="24"/>
          <w:szCs w:val="24"/>
          <w:lang w:eastAsia="it-IT"/>
        </w:rPr>
        <w:t>;</w:t>
      </w:r>
    </w:p>
    <w:p w14:paraId="4F845249"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Considerato che il </w:t>
      </w:r>
      <w:hyperlink r:id="rId29" w:anchor="id=10LX0000910049ART0,__m=document" w:history="1">
        <w:r w:rsidRPr="00EB1A9E">
          <w:rPr>
            <w:rFonts w:ascii="Times New Roman" w:eastAsia="Times New Roman" w:hAnsi="Times New Roman" w:cs="Times New Roman"/>
            <w:i/>
            <w:iCs/>
            <w:color w:val="67AF34"/>
            <w:sz w:val="24"/>
            <w:szCs w:val="24"/>
            <w:u w:val="single"/>
            <w:lang w:eastAsia="it-IT"/>
          </w:rPr>
          <w:t>decreto-legge n. 73/2021</w:t>
        </w:r>
      </w:hyperlink>
      <w:r w:rsidRPr="00EB1A9E">
        <w:rPr>
          <w:rFonts w:ascii="Times New Roman" w:eastAsia="Times New Roman" w:hAnsi="Times New Roman" w:cs="Times New Roman"/>
          <w:sz w:val="24"/>
          <w:szCs w:val="24"/>
          <w:lang w:eastAsia="it-IT"/>
        </w:rPr>
        <w:t> convertito, con modificazioni, dalla </w:t>
      </w:r>
      <w:hyperlink r:id="rId30"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stabilisce, altresì, al comma 6 dell'</w:t>
      </w:r>
      <w:hyperlink r:id="rId31" w:anchor="id=10LX0000910049ART158,__m=document" w:history="1">
        <w:r w:rsidRPr="00EB1A9E">
          <w:rPr>
            <w:rFonts w:ascii="Times New Roman" w:eastAsia="Times New Roman" w:hAnsi="Times New Roman" w:cs="Times New Roman"/>
            <w:i/>
            <w:iCs/>
            <w:color w:val="67AF34"/>
            <w:sz w:val="24"/>
            <w:szCs w:val="24"/>
            <w:u w:val="single"/>
            <w:lang w:eastAsia="it-IT"/>
          </w:rPr>
          <w:t>art. 1-septies</w:t>
        </w:r>
      </w:hyperlink>
      <w:r w:rsidRPr="00EB1A9E">
        <w:rPr>
          <w:rFonts w:ascii="Times New Roman" w:eastAsia="Times New Roman" w:hAnsi="Times New Roman" w:cs="Times New Roman"/>
          <w:sz w:val="24"/>
          <w:szCs w:val="24"/>
          <w:lang w:eastAsia="it-IT"/>
        </w:rPr>
        <w:t xml:space="preserve">, che si possa far fronte a dette compensazioni nei limiti del 50 per cento delle risorse appositamente accantonate per imprevisti nel </w:t>
      </w:r>
      <w:r w:rsidRPr="00EB1A9E">
        <w:rPr>
          <w:rFonts w:ascii="Times New Roman" w:eastAsia="Times New Roman" w:hAnsi="Times New Roman" w:cs="Times New Roman"/>
          <w:sz w:val="24"/>
          <w:szCs w:val="24"/>
          <w:lang w:eastAsia="it-IT"/>
        </w:rPr>
        <w:lastRenderedPageBreak/>
        <w:t>quadro economico di ogni intervento, fatte salve le somme relative agli impegni contrattuali già assunti, nonché le eventuali ulteriori somme a disposizione della stazione appaltante per lo stesso intervento e stanziate annualmente e che possono, altresì, essere utilizzate le somme derivanti da ribassi d'asta, qualora non ne sia prevista una diversa destinazione sulla base delle norme vigenti, nonché le somme disponibili relative ad altri interventi ultimati di competenza della medesima stazione appaltante e per i quali siano stati eseguiti i relativi collaudi ed emanati i certificati di regolare esecuzione nel rispetto delle procedure contabili della spesa, nei limiti della residua spesa autorizzata disponibile alla data di entrata in vigore della </w:t>
      </w:r>
      <w:hyperlink r:id="rId32"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w:t>
      </w:r>
    </w:p>
    <w:p w14:paraId="22559350"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Considerato che il </w:t>
      </w:r>
      <w:hyperlink r:id="rId33" w:anchor="id=10LX0000910049ART0,__m=document" w:history="1">
        <w:r w:rsidRPr="00EB1A9E">
          <w:rPr>
            <w:rFonts w:ascii="Times New Roman" w:eastAsia="Times New Roman" w:hAnsi="Times New Roman" w:cs="Times New Roman"/>
            <w:i/>
            <w:iCs/>
            <w:color w:val="67AF34"/>
            <w:sz w:val="24"/>
            <w:szCs w:val="24"/>
            <w:u w:val="single"/>
            <w:lang w:eastAsia="it-IT"/>
          </w:rPr>
          <w:t>decreto-legge n. 73/2021</w:t>
        </w:r>
      </w:hyperlink>
      <w:r w:rsidRPr="00EB1A9E">
        <w:rPr>
          <w:rFonts w:ascii="Times New Roman" w:eastAsia="Times New Roman" w:hAnsi="Times New Roman" w:cs="Times New Roman"/>
          <w:sz w:val="24"/>
          <w:szCs w:val="24"/>
          <w:lang w:eastAsia="it-IT"/>
        </w:rPr>
        <w:t> convertito, con modificazioni, dalla </w:t>
      </w:r>
      <w:hyperlink r:id="rId34"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stabilisce, altresì, al comma 7 dell'</w:t>
      </w:r>
      <w:hyperlink r:id="rId35" w:anchor="id=10LX0000910049ART158,__m=document" w:history="1">
        <w:r w:rsidRPr="00EB1A9E">
          <w:rPr>
            <w:rFonts w:ascii="Times New Roman" w:eastAsia="Times New Roman" w:hAnsi="Times New Roman" w:cs="Times New Roman"/>
            <w:i/>
            <w:iCs/>
            <w:color w:val="67AF34"/>
            <w:sz w:val="24"/>
            <w:szCs w:val="24"/>
            <w:u w:val="single"/>
            <w:lang w:eastAsia="it-IT"/>
          </w:rPr>
          <w:t>art. 1-septies</w:t>
        </w:r>
      </w:hyperlink>
      <w:r w:rsidRPr="00EB1A9E">
        <w:rPr>
          <w:rFonts w:ascii="Times New Roman" w:eastAsia="Times New Roman" w:hAnsi="Times New Roman" w:cs="Times New Roman"/>
          <w:sz w:val="24"/>
          <w:szCs w:val="24"/>
          <w:lang w:eastAsia="it-IT"/>
        </w:rPr>
        <w:t>, che in caso di insufficienza delle risorse di cui al precedente comma 6 del medesimo articolo, per i lavori realizzati ovvero affidati dai soggetti indicati nel medesimo comma 7, si provvede alla copertura degli oneri, fino alla concorrenza dell'importo di 100 milioni di euro che costituisce limite massimo di spesa, attraverso il Fondo per l'adeguamento dei prezzi di cui al successivo comma 8;</w:t>
      </w:r>
    </w:p>
    <w:p w14:paraId="480120E7"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Visto l'</w:t>
      </w:r>
      <w:hyperlink r:id="rId36"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8, del predetto decreto-legge n. 73/2021</w:t>
        </w:r>
      </w:hyperlink>
      <w:r w:rsidRPr="00EB1A9E">
        <w:rPr>
          <w:rFonts w:ascii="Times New Roman" w:eastAsia="Times New Roman" w:hAnsi="Times New Roman" w:cs="Times New Roman"/>
          <w:sz w:val="24"/>
          <w:szCs w:val="24"/>
          <w:lang w:eastAsia="it-IT"/>
        </w:rPr>
        <w:t> convertito, con modificazioni, dalla </w:t>
      </w:r>
      <w:hyperlink r:id="rId37"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che, nell'istituire, per le finalità di cui al suddetto comma 7, il Fondo per l'adeguamento dei prezzi con una dotazione di 100 milioni di euro per l'anno 2021, dispone che, con apposito decreto del Ministro delle infrastrutture e della mobilità sostenibili, siano stabilite le modalità di utilizzo del Fondo stesso, garantendo la parità di accesso per le piccole, medie e grandi imprese di costruzione e la proporzionalità per gli aventi diritto nell'assegnazione delle risorse;</w:t>
      </w:r>
    </w:p>
    <w:p w14:paraId="6E582AA3"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Vista la nota del Capo Dipartimento per le opere pubbliche, le politiche abitative e urbane, le infrastrutture idriche e le risorse umane e strumentali in data 15 settembre 2021, prot. n. 11198, con la quale si rappresenta che l'apposito capitolo di spesa istituito dal Ministero dell'economia e delle finanze, nello stato di previsione del Ministero delle infrastrutture e della mobilità sostenibili - CDR 2 -, verrà assegnato con integrazione della direttiva dipartimentale n. 74 del 30 giugno 2021 alla Direzione generale per la regolazione dei contratti pubblici e la vigilanza sulle grandi opere;</w:t>
      </w:r>
    </w:p>
    <w:p w14:paraId="47689E8F"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Ritenuto di dover far riferimento agli </w:t>
      </w:r>
      <w:hyperlink r:id="rId38" w:anchor="id=10LX0000744758ART153,__m=document" w:history="1">
        <w:r w:rsidRPr="00EB1A9E">
          <w:rPr>
            <w:rFonts w:ascii="Times New Roman" w:eastAsia="Times New Roman" w:hAnsi="Times New Roman" w:cs="Times New Roman"/>
            <w:i/>
            <w:iCs/>
            <w:color w:val="67AF34"/>
            <w:sz w:val="24"/>
            <w:szCs w:val="24"/>
            <w:u w:val="single"/>
            <w:lang w:eastAsia="it-IT"/>
          </w:rPr>
          <w:t>articoli 61</w:t>
        </w:r>
      </w:hyperlink>
      <w:r w:rsidRPr="00EB1A9E">
        <w:rPr>
          <w:rFonts w:ascii="Times New Roman" w:eastAsia="Times New Roman" w:hAnsi="Times New Roman" w:cs="Times New Roman"/>
          <w:sz w:val="24"/>
          <w:szCs w:val="24"/>
          <w:lang w:eastAsia="it-IT"/>
        </w:rPr>
        <w:t> e </w:t>
      </w:r>
      <w:hyperlink r:id="rId39" w:anchor="id=10LX0000744758ART188,__m=document" w:history="1">
        <w:r w:rsidRPr="00EB1A9E">
          <w:rPr>
            <w:rFonts w:ascii="Times New Roman" w:eastAsia="Times New Roman" w:hAnsi="Times New Roman" w:cs="Times New Roman"/>
            <w:i/>
            <w:iCs/>
            <w:color w:val="67AF34"/>
            <w:sz w:val="24"/>
            <w:szCs w:val="24"/>
            <w:u w:val="single"/>
            <w:lang w:eastAsia="it-IT"/>
          </w:rPr>
          <w:t>90 del decreto del Presidente della Repubblica 5 ottobre 2010, n. 207</w:t>
        </w:r>
      </w:hyperlink>
      <w:r w:rsidRPr="00EB1A9E">
        <w:rPr>
          <w:rFonts w:ascii="Times New Roman" w:eastAsia="Times New Roman" w:hAnsi="Times New Roman" w:cs="Times New Roman"/>
          <w:sz w:val="24"/>
          <w:szCs w:val="24"/>
          <w:lang w:eastAsia="it-IT"/>
        </w:rPr>
        <w:t>, ai fini dell'individuazione delle piccole, medie e grandi imprese di costruzione richiamate nell'</w:t>
      </w:r>
      <w:hyperlink r:id="rId40"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8, del citato decreto-legge n. 73/2021</w:t>
        </w:r>
      </w:hyperlink>
      <w:r w:rsidRPr="00EB1A9E">
        <w:rPr>
          <w:rFonts w:ascii="Times New Roman" w:eastAsia="Times New Roman" w:hAnsi="Times New Roman" w:cs="Times New Roman"/>
          <w:sz w:val="24"/>
          <w:szCs w:val="24"/>
          <w:lang w:eastAsia="it-IT"/>
        </w:rPr>
        <w:t> convertito, con modificazioni, dalla </w:t>
      </w:r>
      <w:hyperlink r:id="rId41"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intendendosi per:</w:t>
      </w:r>
    </w:p>
    <w:p w14:paraId="1397AACB" w14:textId="77777777" w:rsidR="00EB1A9E" w:rsidRPr="00EB1A9E" w:rsidRDefault="00EB1A9E" w:rsidP="00EB1A9E">
      <w:pPr>
        <w:spacing w:before="100" w:beforeAutospacing="1" w:after="20" w:line="240" w:lineRule="auto"/>
        <w:ind w:firstLine="400"/>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piccola impresa: l'impresa in possesso dei requisiti di cui all'</w:t>
      </w:r>
      <w:hyperlink r:id="rId42" w:anchor="id=10LX0000744758ART188,__m=document" w:history="1">
        <w:r w:rsidRPr="00EB1A9E">
          <w:rPr>
            <w:rFonts w:ascii="Times New Roman" w:eastAsia="Times New Roman" w:hAnsi="Times New Roman" w:cs="Times New Roman"/>
            <w:i/>
            <w:iCs/>
            <w:color w:val="67AF34"/>
            <w:sz w:val="24"/>
            <w:szCs w:val="24"/>
            <w:u w:val="single"/>
            <w:lang w:eastAsia="it-IT"/>
          </w:rPr>
          <w:t>art. 90 del decreto del Presidente della Repubblica n. 207/2010</w:t>
        </w:r>
      </w:hyperlink>
      <w:r w:rsidRPr="00EB1A9E">
        <w:rPr>
          <w:rFonts w:ascii="Times New Roman" w:eastAsia="Times New Roman" w:hAnsi="Times New Roman" w:cs="Times New Roman"/>
          <w:sz w:val="24"/>
          <w:szCs w:val="24"/>
          <w:lang w:eastAsia="it-IT"/>
        </w:rPr>
        <w:t> ovvero l'impresa in possesso della qualificazione nella prima o seconda classifica di cui all'</w:t>
      </w:r>
      <w:hyperlink r:id="rId43" w:anchor="id=10LX0000744758ART153,__m=document" w:history="1">
        <w:r w:rsidRPr="00EB1A9E">
          <w:rPr>
            <w:rFonts w:ascii="Times New Roman" w:eastAsia="Times New Roman" w:hAnsi="Times New Roman" w:cs="Times New Roman"/>
            <w:i/>
            <w:iCs/>
            <w:color w:val="67AF34"/>
            <w:sz w:val="24"/>
            <w:szCs w:val="24"/>
            <w:u w:val="single"/>
            <w:lang w:eastAsia="it-IT"/>
          </w:rPr>
          <w:t>art. 61 del decreto del Presidente della Repubblica n. 207/2010</w:t>
        </w:r>
      </w:hyperlink>
      <w:r w:rsidRPr="00EB1A9E">
        <w:rPr>
          <w:rFonts w:ascii="Times New Roman" w:eastAsia="Times New Roman" w:hAnsi="Times New Roman" w:cs="Times New Roman"/>
          <w:sz w:val="24"/>
          <w:szCs w:val="24"/>
          <w:lang w:eastAsia="it-IT"/>
        </w:rPr>
        <w:t>;</w:t>
      </w:r>
    </w:p>
    <w:p w14:paraId="3C7FF53A" w14:textId="77777777" w:rsidR="00EB1A9E" w:rsidRPr="00EB1A9E" w:rsidRDefault="00EB1A9E" w:rsidP="00EB1A9E">
      <w:pPr>
        <w:spacing w:before="100" w:beforeAutospacing="1" w:after="20" w:line="240" w:lineRule="auto"/>
        <w:ind w:firstLine="400"/>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media impresa: l'impresa in possesso della qualificazione dalla terza alla sesta classifica di cui all'</w:t>
      </w:r>
      <w:hyperlink r:id="rId44" w:anchor="id=10LX0000744758ART153,__m=document" w:history="1">
        <w:r w:rsidRPr="00EB1A9E">
          <w:rPr>
            <w:rFonts w:ascii="Times New Roman" w:eastAsia="Times New Roman" w:hAnsi="Times New Roman" w:cs="Times New Roman"/>
            <w:i/>
            <w:iCs/>
            <w:color w:val="67AF34"/>
            <w:sz w:val="24"/>
            <w:szCs w:val="24"/>
            <w:u w:val="single"/>
            <w:lang w:eastAsia="it-IT"/>
          </w:rPr>
          <w:t>art. 61 del decreto del Presidente della Repubblica n. 207/2010</w:t>
        </w:r>
      </w:hyperlink>
      <w:r w:rsidRPr="00EB1A9E">
        <w:rPr>
          <w:rFonts w:ascii="Times New Roman" w:eastAsia="Times New Roman" w:hAnsi="Times New Roman" w:cs="Times New Roman"/>
          <w:sz w:val="24"/>
          <w:szCs w:val="24"/>
          <w:lang w:eastAsia="it-IT"/>
        </w:rPr>
        <w:t>;</w:t>
      </w:r>
    </w:p>
    <w:p w14:paraId="13EF96DA" w14:textId="77777777" w:rsidR="00EB1A9E" w:rsidRPr="00EB1A9E" w:rsidRDefault="00EB1A9E" w:rsidP="00EB1A9E">
      <w:pPr>
        <w:spacing w:before="100" w:beforeAutospacing="1" w:after="20" w:line="240" w:lineRule="auto"/>
        <w:ind w:firstLine="400"/>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grande impresa: l'impresa in possesso della qualificazione nella settima o ottava classifica di cui all'</w:t>
      </w:r>
      <w:hyperlink r:id="rId45" w:anchor="id=10LX0000744758ART153,__m=document" w:history="1">
        <w:r w:rsidRPr="00EB1A9E">
          <w:rPr>
            <w:rFonts w:ascii="Times New Roman" w:eastAsia="Times New Roman" w:hAnsi="Times New Roman" w:cs="Times New Roman"/>
            <w:i/>
            <w:iCs/>
            <w:color w:val="67AF34"/>
            <w:sz w:val="24"/>
            <w:szCs w:val="24"/>
            <w:u w:val="single"/>
            <w:lang w:eastAsia="it-IT"/>
          </w:rPr>
          <w:t>art. 61 del decreto del Presidente della Repubblica n. 207/2010</w:t>
        </w:r>
      </w:hyperlink>
      <w:r w:rsidRPr="00EB1A9E">
        <w:rPr>
          <w:rFonts w:ascii="Times New Roman" w:eastAsia="Times New Roman" w:hAnsi="Times New Roman" w:cs="Times New Roman"/>
          <w:sz w:val="24"/>
          <w:szCs w:val="24"/>
          <w:lang w:eastAsia="it-IT"/>
        </w:rPr>
        <w:t>;</w:t>
      </w:r>
    </w:p>
    <w:p w14:paraId="697AE86F"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Ritenuto, al fine di assicurare alle categorie della piccola, media e grande impresa parità di accesso al Fondo di euro 100.000.000,00 di cui all'</w:t>
      </w:r>
      <w:hyperlink r:id="rId46"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8, del decreto-legge n. 73/2021</w:t>
        </w:r>
      </w:hyperlink>
      <w:r w:rsidRPr="00EB1A9E">
        <w:rPr>
          <w:rFonts w:ascii="Times New Roman" w:eastAsia="Times New Roman" w:hAnsi="Times New Roman" w:cs="Times New Roman"/>
          <w:sz w:val="24"/>
          <w:szCs w:val="24"/>
          <w:lang w:eastAsia="it-IT"/>
        </w:rPr>
        <w:t> convertito, con modificazioni, dalla </w:t>
      </w:r>
      <w:hyperlink r:id="rId47"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di dover assegnare a ciascuna delle tre categorie una quota parte pressoché equivalente del suddetto Fondo pari a: euro 34.000.000,00 per la categoria «piccola impresa», euro 33.000.000,00 per la categoria «media impresa» ed euro 33.000.000,00 per la categoria «grande impresa»;</w:t>
      </w:r>
    </w:p>
    <w:p w14:paraId="2B33CFDB" w14:textId="77777777" w:rsidR="00EB1A9E" w:rsidRPr="00EB1A9E" w:rsidRDefault="00EB1A9E" w:rsidP="00EB1A9E">
      <w:pPr>
        <w:spacing w:before="100" w:beforeAutospacing="1" w:after="20" w:line="240" w:lineRule="auto"/>
        <w:jc w:val="center"/>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lastRenderedPageBreak/>
        <w:t>Decreta:</w:t>
      </w:r>
    </w:p>
    <w:p w14:paraId="7DB9BCC0" w14:textId="77777777" w:rsidR="00EB1A9E" w:rsidRPr="00EB1A9E" w:rsidRDefault="00EB1A9E" w:rsidP="00EB1A9E">
      <w:pPr>
        <w:spacing w:before="200" w:after="20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pict w14:anchorId="65851B96">
          <v:rect id="_x0000_i1026" style="width:225pt;height:.5pt" o:hrpct="0" o:hrstd="t" o:hr="t" fillcolor="#a0a0a0" stroked="f"/>
        </w:pict>
      </w:r>
    </w:p>
    <w:p w14:paraId="598B1ACB" w14:textId="77777777" w:rsidR="00EB1A9E" w:rsidRPr="00EB1A9E" w:rsidRDefault="00EB1A9E" w:rsidP="00EB1A9E">
      <w:pPr>
        <w:spacing w:after="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color w:val="000000"/>
          <w:sz w:val="27"/>
          <w:szCs w:val="27"/>
          <w:lang w:eastAsia="it-IT"/>
        </w:rPr>
        <w:br/>
      </w:r>
    </w:p>
    <w:p w14:paraId="488FC020"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b/>
          <w:bCs/>
          <w:sz w:val="24"/>
          <w:szCs w:val="24"/>
          <w:lang w:eastAsia="it-IT"/>
        </w:rPr>
        <w:t>Art. 1.</w:t>
      </w:r>
    </w:p>
    <w:p w14:paraId="4DCA786C"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1. Ai fini della compensazione delle istanze regolarmente pervenute ai soggetti indicati all'</w:t>
      </w:r>
      <w:hyperlink r:id="rId48"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7, del decreto-legge 25 maggio 2021, n. 73</w:t>
        </w:r>
      </w:hyperlink>
      <w:r w:rsidRPr="00EB1A9E">
        <w:rPr>
          <w:rFonts w:ascii="Times New Roman" w:eastAsia="Times New Roman" w:hAnsi="Times New Roman" w:cs="Times New Roman"/>
          <w:sz w:val="24"/>
          <w:szCs w:val="24"/>
          <w:lang w:eastAsia="it-IT"/>
        </w:rPr>
        <w:t>, convertito, con modificazioni, dalla </w:t>
      </w:r>
      <w:hyperlink r:id="rId49" w:anchor="id=10LX0000912867ART0,__m=document" w:history="1">
        <w:r w:rsidRPr="00EB1A9E">
          <w:rPr>
            <w:rFonts w:ascii="Times New Roman" w:eastAsia="Times New Roman" w:hAnsi="Times New Roman" w:cs="Times New Roman"/>
            <w:i/>
            <w:iCs/>
            <w:color w:val="67AF34"/>
            <w:sz w:val="24"/>
            <w:szCs w:val="24"/>
            <w:u w:val="single"/>
            <w:lang w:eastAsia="it-IT"/>
          </w:rPr>
          <w:t>legge 23 luglio 2021, n. 106</w:t>
        </w:r>
      </w:hyperlink>
      <w:r w:rsidRPr="00EB1A9E">
        <w:rPr>
          <w:rFonts w:ascii="Times New Roman" w:eastAsia="Times New Roman" w:hAnsi="Times New Roman" w:cs="Times New Roman"/>
          <w:sz w:val="24"/>
          <w:szCs w:val="24"/>
          <w:lang w:eastAsia="it-IT"/>
        </w:rPr>
        <w:t>, nei termini fissati dall'</w:t>
      </w:r>
      <w:hyperlink r:id="rId50"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4, del citato decreto-legge n. 73/2021</w:t>
        </w:r>
      </w:hyperlink>
      <w:r w:rsidRPr="00EB1A9E">
        <w:rPr>
          <w:rFonts w:ascii="Times New Roman" w:eastAsia="Times New Roman" w:hAnsi="Times New Roman" w:cs="Times New Roman"/>
          <w:sz w:val="24"/>
          <w:szCs w:val="24"/>
          <w:lang w:eastAsia="it-IT"/>
        </w:rPr>
        <w:t> convertito, con modificazioni, dalla </w:t>
      </w:r>
      <w:hyperlink r:id="rId51"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e ritenute ammissibili ai sensi della legge medesima e del decreto ministeriale di cui al comma 1 dell'</w:t>
      </w:r>
      <w:hyperlink r:id="rId52" w:anchor="id=10LX0000910049ART158,__m=document" w:history="1">
        <w:r w:rsidRPr="00EB1A9E">
          <w:rPr>
            <w:rFonts w:ascii="Times New Roman" w:eastAsia="Times New Roman" w:hAnsi="Times New Roman" w:cs="Times New Roman"/>
            <w:i/>
            <w:iCs/>
            <w:color w:val="67AF34"/>
            <w:sz w:val="24"/>
            <w:szCs w:val="24"/>
            <w:u w:val="single"/>
            <w:lang w:eastAsia="it-IT"/>
          </w:rPr>
          <w:t>art. 1-septies del decreto-legge n. 73/2021</w:t>
        </w:r>
      </w:hyperlink>
      <w:r w:rsidRPr="00EB1A9E">
        <w:rPr>
          <w:rFonts w:ascii="Times New Roman" w:eastAsia="Times New Roman" w:hAnsi="Times New Roman" w:cs="Times New Roman"/>
          <w:sz w:val="24"/>
          <w:szCs w:val="24"/>
          <w:lang w:eastAsia="it-IT"/>
        </w:rPr>
        <w:t> convertito, con modificazioni, dalla </w:t>
      </w:r>
      <w:hyperlink r:id="rId53"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il Fondo per l'adeguamento dei prezzi, avente una dotazione complessiva pari a euro 100.000.000,00 per l'anno 2021, è così ripartito:</w:t>
      </w:r>
    </w:p>
    <w:p w14:paraId="6B7A972E" w14:textId="77777777" w:rsidR="00EB1A9E" w:rsidRPr="00EB1A9E" w:rsidRDefault="00EB1A9E" w:rsidP="00EB1A9E">
      <w:pPr>
        <w:spacing w:after="20" w:line="240" w:lineRule="auto"/>
        <w:ind w:firstLine="400"/>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a) categoria «piccola impresa». Per «piccola impresa», per gli effetti del presente decreto, deve intendersi l'impresa in possesso dei requisiti di cui all'</w:t>
      </w:r>
      <w:hyperlink r:id="rId54" w:anchor="id=10LX0000744758ART188,__m=document" w:history="1">
        <w:r w:rsidRPr="00EB1A9E">
          <w:rPr>
            <w:rFonts w:ascii="Times New Roman" w:eastAsia="Times New Roman" w:hAnsi="Times New Roman" w:cs="Times New Roman"/>
            <w:i/>
            <w:iCs/>
            <w:color w:val="67AF34"/>
            <w:sz w:val="24"/>
            <w:szCs w:val="24"/>
            <w:u w:val="single"/>
            <w:lang w:eastAsia="it-IT"/>
          </w:rPr>
          <w:t>art. 90 del decreto del Presidente della Repubblica n. 207/2010</w:t>
        </w:r>
      </w:hyperlink>
      <w:r w:rsidRPr="00EB1A9E">
        <w:rPr>
          <w:rFonts w:ascii="Times New Roman" w:eastAsia="Times New Roman" w:hAnsi="Times New Roman" w:cs="Times New Roman"/>
          <w:sz w:val="24"/>
          <w:szCs w:val="24"/>
          <w:lang w:eastAsia="it-IT"/>
        </w:rPr>
        <w:t> ovvero in possesso della qualificazione nella prima o seconda classifica di cui all'</w:t>
      </w:r>
      <w:hyperlink r:id="rId55" w:anchor="id=10LX0000744758ART153,__m=document" w:history="1">
        <w:r w:rsidRPr="00EB1A9E">
          <w:rPr>
            <w:rFonts w:ascii="Times New Roman" w:eastAsia="Times New Roman" w:hAnsi="Times New Roman" w:cs="Times New Roman"/>
            <w:i/>
            <w:iCs/>
            <w:color w:val="67AF34"/>
            <w:sz w:val="24"/>
            <w:szCs w:val="24"/>
            <w:u w:val="single"/>
            <w:lang w:eastAsia="it-IT"/>
          </w:rPr>
          <w:t>art. 61 del decreto del Presidente della Repubblica n. 207/2010</w:t>
        </w:r>
      </w:hyperlink>
      <w:r w:rsidRPr="00EB1A9E">
        <w:rPr>
          <w:rFonts w:ascii="Times New Roman" w:eastAsia="Times New Roman" w:hAnsi="Times New Roman" w:cs="Times New Roman"/>
          <w:sz w:val="24"/>
          <w:szCs w:val="24"/>
          <w:lang w:eastAsia="it-IT"/>
        </w:rPr>
        <w:t>. A detta categoria è assegnata una dotazione pari ad euro 34.000.000,00;</w:t>
      </w:r>
    </w:p>
    <w:p w14:paraId="5906B8A5" w14:textId="77777777" w:rsidR="00EB1A9E" w:rsidRPr="00EB1A9E" w:rsidRDefault="00EB1A9E" w:rsidP="00EB1A9E">
      <w:pPr>
        <w:spacing w:after="20" w:line="240" w:lineRule="auto"/>
        <w:ind w:firstLine="400"/>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b) categoria «media impresa». Per «media impresa», per gli effetti del presente decreto, deve intendersi l'impresa in possesso della qualificazione dalla terza alla sesta classifica di cui all'</w:t>
      </w:r>
      <w:hyperlink r:id="rId56" w:anchor="id=10LX0000744758ART153,__m=document" w:history="1">
        <w:r w:rsidRPr="00EB1A9E">
          <w:rPr>
            <w:rFonts w:ascii="Times New Roman" w:eastAsia="Times New Roman" w:hAnsi="Times New Roman" w:cs="Times New Roman"/>
            <w:i/>
            <w:iCs/>
            <w:color w:val="67AF34"/>
            <w:sz w:val="24"/>
            <w:szCs w:val="24"/>
            <w:u w:val="single"/>
            <w:lang w:eastAsia="it-IT"/>
          </w:rPr>
          <w:t>art. 61 del decreto del Presidente della Repubblica n. 207/2010</w:t>
        </w:r>
      </w:hyperlink>
      <w:r w:rsidRPr="00EB1A9E">
        <w:rPr>
          <w:rFonts w:ascii="Times New Roman" w:eastAsia="Times New Roman" w:hAnsi="Times New Roman" w:cs="Times New Roman"/>
          <w:sz w:val="24"/>
          <w:szCs w:val="24"/>
          <w:lang w:eastAsia="it-IT"/>
        </w:rPr>
        <w:t>. A detta categoria, è assegnata una dotazione pari ad euro 33.000.000,00;</w:t>
      </w:r>
    </w:p>
    <w:p w14:paraId="71E6725F" w14:textId="77777777" w:rsidR="00EB1A9E" w:rsidRPr="00EB1A9E" w:rsidRDefault="00EB1A9E" w:rsidP="00EB1A9E">
      <w:pPr>
        <w:spacing w:after="20" w:line="240" w:lineRule="auto"/>
        <w:ind w:firstLine="400"/>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c) categoria «grande impresa». Per «grande impresa», per gli effetti del presente decreto, deve intendersi l'impresa in possesso della qualificazione nella settima o ottava classifica di cui all'</w:t>
      </w:r>
      <w:hyperlink r:id="rId57" w:anchor="id=10LX0000744758ART153,__m=document" w:history="1">
        <w:r w:rsidRPr="00EB1A9E">
          <w:rPr>
            <w:rFonts w:ascii="Times New Roman" w:eastAsia="Times New Roman" w:hAnsi="Times New Roman" w:cs="Times New Roman"/>
            <w:i/>
            <w:iCs/>
            <w:color w:val="67AF34"/>
            <w:sz w:val="24"/>
            <w:szCs w:val="24"/>
            <w:u w:val="single"/>
            <w:lang w:eastAsia="it-IT"/>
          </w:rPr>
          <w:t>art. 61 del decreto del Presidente della Repubblica n. 207/2010</w:t>
        </w:r>
      </w:hyperlink>
      <w:r w:rsidRPr="00EB1A9E">
        <w:rPr>
          <w:rFonts w:ascii="Times New Roman" w:eastAsia="Times New Roman" w:hAnsi="Times New Roman" w:cs="Times New Roman"/>
          <w:sz w:val="24"/>
          <w:szCs w:val="24"/>
          <w:lang w:eastAsia="it-IT"/>
        </w:rPr>
        <w:t>. A detta categoria è assegnata una dotazione pari ad euro 33.000.000,00.</w:t>
      </w:r>
    </w:p>
    <w:p w14:paraId="30BE9DF3"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2. Ciascuna impresa concorre alla distribuzione delle risorse assegnate alle categorie individuate dal precedente comma esclusivamente in ragione della propria qualificazione ai sensi della parte II, titolo III, del </w:t>
      </w:r>
      <w:hyperlink r:id="rId58" w:anchor="id=10LX0000744758ART0,__m=document" w:history="1">
        <w:r w:rsidRPr="00EB1A9E">
          <w:rPr>
            <w:rFonts w:ascii="Times New Roman" w:eastAsia="Times New Roman" w:hAnsi="Times New Roman" w:cs="Times New Roman"/>
            <w:i/>
            <w:iCs/>
            <w:color w:val="67AF34"/>
            <w:sz w:val="24"/>
            <w:szCs w:val="24"/>
            <w:u w:val="single"/>
            <w:lang w:eastAsia="it-IT"/>
          </w:rPr>
          <w:t>decreto del Presidente della Repubblica n. 207/2010</w:t>
        </w:r>
      </w:hyperlink>
      <w:r w:rsidRPr="00EB1A9E">
        <w:rPr>
          <w:rFonts w:ascii="Times New Roman" w:eastAsia="Times New Roman" w:hAnsi="Times New Roman" w:cs="Times New Roman"/>
          <w:sz w:val="24"/>
          <w:szCs w:val="24"/>
          <w:lang w:eastAsia="it-IT"/>
        </w:rPr>
        <w:t>, a prescindere dall'importo del contratto aggiudicato.</w:t>
      </w:r>
    </w:p>
    <w:p w14:paraId="1BBE3B70"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3. Nel caso di raggruppamenti temporanei di concorrenti di tipo orizzontale e verticale ai sensi dell'</w:t>
      </w:r>
      <w:hyperlink r:id="rId59" w:anchor="id=10LX0000401301ART38,__m=document" w:history="1">
        <w:r w:rsidRPr="00EB1A9E">
          <w:rPr>
            <w:rFonts w:ascii="Times New Roman" w:eastAsia="Times New Roman" w:hAnsi="Times New Roman" w:cs="Times New Roman"/>
            <w:i/>
            <w:iCs/>
            <w:color w:val="67AF34"/>
            <w:sz w:val="24"/>
            <w:szCs w:val="24"/>
            <w:u w:val="single"/>
            <w:lang w:eastAsia="it-IT"/>
          </w:rPr>
          <w:t>art. 37 del decreto legislativo 12 aprile 2006, n. 163</w:t>
        </w:r>
      </w:hyperlink>
      <w:r w:rsidRPr="00EB1A9E">
        <w:rPr>
          <w:rFonts w:ascii="Times New Roman" w:eastAsia="Times New Roman" w:hAnsi="Times New Roman" w:cs="Times New Roman"/>
          <w:sz w:val="24"/>
          <w:szCs w:val="24"/>
          <w:lang w:eastAsia="it-IT"/>
        </w:rPr>
        <w:t> e dell'</w:t>
      </w:r>
      <w:hyperlink r:id="rId60" w:anchor="id=10LX0000827965ART93,__m=document" w:history="1">
        <w:r w:rsidRPr="00EB1A9E">
          <w:rPr>
            <w:rFonts w:ascii="Times New Roman" w:eastAsia="Times New Roman" w:hAnsi="Times New Roman" w:cs="Times New Roman"/>
            <w:i/>
            <w:iCs/>
            <w:color w:val="67AF34"/>
            <w:sz w:val="24"/>
            <w:szCs w:val="24"/>
            <w:u w:val="single"/>
            <w:lang w:eastAsia="it-IT"/>
          </w:rPr>
          <w:t>art. 48 del decreto legislativo 18 aprile 2016, n. 50</w:t>
        </w:r>
      </w:hyperlink>
      <w:r w:rsidRPr="00EB1A9E">
        <w:rPr>
          <w:rFonts w:ascii="Times New Roman" w:eastAsia="Times New Roman" w:hAnsi="Times New Roman" w:cs="Times New Roman"/>
          <w:sz w:val="24"/>
          <w:szCs w:val="24"/>
          <w:lang w:eastAsia="it-IT"/>
        </w:rPr>
        <w:t>, ciascun raggruppamento concorre alla distribuzione delle risorse assegnate alle categorie individuate al comma 1 esclusivamente in ragione della qualificazione posseduta, ai sensi della parte II, titolo III, del </w:t>
      </w:r>
      <w:hyperlink r:id="rId61" w:anchor="id=10LX0000744758ART0,__m=document" w:history="1">
        <w:r w:rsidRPr="00EB1A9E">
          <w:rPr>
            <w:rFonts w:ascii="Times New Roman" w:eastAsia="Times New Roman" w:hAnsi="Times New Roman" w:cs="Times New Roman"/>
            <w:i/>
            <w:iCs/>
            <w:color w:val="67AF34"/>
            <w:sz w:val="24"/>
            <w:szCs w:val="24"/>
            <w:u w:val="single"/>
            <w:lang w:eastAsia="it-IT"/>
          </w:rPr>
          <w:t>decreto del Presidente della Repubblica n. 207/2010</w:t>
        </w:r>
      </w:hyperlink>
      <w:r w:rsidRPr="00EB1A9E">
        <w:rPr>
          <w:rFonts w:ascii="Times New Roman" w:eastAsia="Times New Roman" w:hAnsi="Times New Roman" w:cs="Times New Roman"/>
          <w:sz w:val="24"/>
          <w:szCs w:val="24"/>
          <w:lang w:eastAsia="it-IT"/>
        </w:rPr>
        <w:t>, dall'impresa mandataria, a prescindere dall'importo del contratto aggiudicato.</w:t>
      </w:r>
    </w:p>
    <w:p w14:paraId="6BFAE817"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4. Nel caso di operatori economici stabiliti negli altri Stati aderenti all'Unione europea, nonché di quelli stabiliti nei Paesi firmatari dell'accordo sugli appalti pubblici o in Paesi che, in base ad altre norme di diritto internazionale o in base ad accordi internazionali o bilaterali siglati con l'Unione europea o con l'Italia, consentano la partecipazione ad appalti pubblici a condizioni di reciprocità, l'individuazione della categoria di appartenenza di cui al comma 1 viene effettuata sulla base della documentazione prodotta, ai sensi dell'</w:t>
      </w:r>
      <w:hyperlink r:id="rId62" w:anchor="id=10LX0000401301ART48,__m=document" w:history="1">
        <w:r w:rsidRPr="00EB1A9E">
          <w:rPr>
            <w:rFonts w:ascii="Times New Roman" w:eastAsia="Times New Roman" w:hAnsi="Times New Roman" w:cs="Times New Roman"/>
            <w:i/>
            <w:iCs/>
            <w:color w:val="67AF34"/>
            <w:sz w:val="24"/>
            <w:szCs w:val="24"/>
            <w:u w:val="single"/>
            <w:lang w:eastAsia="it-IT"/>
          </w:rPr>
          <w:t>art. 47 del decreto legislativo 12 aprile 2006, n. 163</w:t>
        </w:r>
      </w:hyperlink>
      <w:r w:rsidRPr="00EB1A9E">
        <w:rPr>
          <w:rFonts w:ascii="Times New Roman" w:eastAsia="Times New Roman" w:hAnsi="Times New Roman" w:cs="Times New Roman"/>
          <w:sz w:val="24"/>
          <w:szCs w:val="24"/>
          <w:lang w:eastAsia="it-IT"/>
        </w:rPr>
        <w:t>, ovvero dell'</w:t>
      </w:r>
      <w:hyperlink r:id="rId63" w:anchor="id=10LX0000827965ART94,__m=document" w:history="1">
        <w:r w:rsidRPr="00EB1A9E">
          <w:rPr>
            <w:rFonts w:ascii="Times New Roman" w:eastAsia="Times New Roman" w:hAnsi="Times New Roman" w:cs="Times New Roman"/>
            <w:i/>
            <w:iCs/>
            <w:color w:val="67AF34"/>
            <w:sz w:val="24"/>
            <w:szCs w:val="24"/>
            <w:u w:val="single"/>
            <w:lang w:eastAsia="it-IT"/>
          </w:rPr>
          <w:t>art. 49 del decreto legislativo 18 aprile 2016, n. 50</w:t>
        </w:r>
      </w:hyperlink>
      <w:r w:rsidRPr="00EB1A9E">
        <w:rPr>
          <w:rFonts w:ascii="Times New Roman" w:eastAsia="Times New Roman" w:hAnsi="Times New Roman" w:cs="Times New Roman"/>
          <w:sz w:val="24"/>
          <w:szCs w:val="24"/>
          <w:lang w:eastAsia="it-IT"/>
        </w:rPr>
        <w:t>.</w:t>
      </w:r>
    </w:p>
    <w:p w14:paraId="13A6A13C" w14:textId="77777777" w:rsidR="00EB1A9E" w:rsidRPr="00EB1A9E" w:rsidRDefault="00EB1A9E" w:rsidP="00EB1A9E">
      <w:pPr>
        <w:spacing w:before="200" w:after="20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pict w14:anchorId="3E803816">
          <v:rect id="_x0000_i1027" style="width:225pt;height:.5pt" o:hrpct="0" o:hrstd="t" o:hr="t" fillcolor="#a0a0a0" stroked="f"/>
        </w:pict>
      </w:r>
    </w:p>
    <w:p w14:paraId="7A843D68" w14:textId="77777777" w:rsidR="00EB1A9E" w:rsidRPr="00EB1A9E" w:rsidRDefault="00EB1A9E" w:rsidP="00EB1A9E">
      <w:pPr>
        <w:spacing w:after="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color w:val="000000"/>
          <w:sz w:val="27"/>
          <w:szCs w:val="27"/>
          <w:lang w:eastAsia="it-IT"/>
        </w:rPr>
        <w:lastRenderedPageBreak/>
        <w:br/>
      </w:r>
    </w:p>
    <w:p w14:paraId="3E34AAFA"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b/>
          <w:bCs/>
          <w:sz w:val="24"/>
          <w:szCs w:val="24"/>
          <w:lang w:eastAsia="it-IT"/>
        </w:rPr>
        <w:t>Art. 2.</w:t>
      </w:r>
    </w:p>
    <w:p w14:paraId="05901DC1"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1. Con il decreto di cui all'</w:t>
      </w:r>
      <w:hyperlink r:id="rId64"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1, del decreto-legge n. 73/2021</w:t>
        </w:r>
      </w:hyperlink>
      <w:r w:rsidRPr="00EB1A9E">
        <w:rPr>
          <w:rFonts w:ascii="Times New Roman" w:eastAsia="Times New Roman" w:hAnsi="Times New Roman" w:cs="Times New Roman"/>
          <w:sz w:val="24"/>
          <w:szCs w:val="24"/>
          <w:lang w:eastAsia="it-IT"/>
        </w:rPr>
        <w:t>, convertito, con modificazioni, dalla </w:t>
      </w:r>
      <w:hyperlink r:id="rId65"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sono rilevate le variazioni percentuali, in aumento o in diminuzione, superiori all'8 per cento, verificatesi nel primo semestre dell'anno 2021, dei singoli prezzi dei materiali da costruzione più significativi.</w:t>
      </w:r>
    </w:p>
    <w:p w14:paraId="04D21BEE"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2. Entro sessanta giorni dalla pubblicazione, nella Gazzetta Ufficiale della Repubblica italiana, del suddetto decreto di cui all'</w:t>
      </w:r>
      <w:hyperlink r:id="rId66"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1, del decreto-legge n. 73/2021</w:t>
        </w:r>
      </w:hyperlink>
      <w:r w:rsidRPr="00EB1A9E">
        <w:rPr>
          <w:rFonts w:ascii="Times New Roman" w:eastAsia="Times New Roman" w:hAnsi="Times New Roman" w:cs="Times New Roman"/>
          <w:sz w:val="24"/>
          <w:szCs w:val="24"/>
          <w:lang w:eastAsia="it-IT"/>
        </w:rPr>
        <w:t> convertito, con modificazioni, dalla </w:t>
      </w:r>
      <w:hyperlink r:id="rId67"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ciascuno dei soggetti indicati all'</w:t>
      </w:r>
      <w:hyperlink r:id="rId68"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7, del medesimo decreto-legge n. 73/2021</w:t>
        </w:r>
      </w:hyperlink>
      <w:r w:rsidRPr="00EB1A9E">
        <w:rPr>
          <w:rFonts w:ascii="Times New Roman" w:eastAsia="Times New Roman" w:hAnsi="Times New Roman" w:cs="Times New Roman"/>
          <w:sz w:val="24"/>
          <w:szCs w:val="24"/>
          <w:lang w:eastAsia="it-IT"/>
        </w:rPr>
        <w:t> convertito, con modificazioni, dalla </w:t>
      </w:r>
      <w:hyperlink r:id="rId69"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invia, a mezzo posta elettronica certificata, al Ministero delle infrastrutture e della mobilità sostenibili - Direzione generale per la regolazione dei contratti pubblici e la vigilanza sulle grandi opere - richiesta di accesso al Fondo di cui al comma 8 del suddetto </w:t>
      </w:r>
      <w:hyperlink r:id="rId70" w:anchor="id=10LX0000910049ART158,__m=document" w:history="1">
        <w:r w:rsidRPr="00EB1A9E">
          <w:rPr>
            <w:rFonts w:ascii="Times New Roman" w:eastAsia="Times New Roman" w:hAnsi="Times New Roman" w:cs="Times New Roman"/>
            <w:i/>
            <w:iCs/>
            <w:color w:val="67AF34"/>
            <w:sz w:val="24"/>
            <w:szCs w:val="24"/>
            <w:u w:val="single"/>
            <w:lang w:eastAsia="it-IT"/>
          </w:rPr>
          <w:t>art. 1-septies</w:t>
        </w:r>
      </w:hyperlink>
      <w:r w:rsidRPr="00EB1A9E">
        <w:rPr>
          <w:rFonts w:ascii="Times New Roman" w:eastAsia="Times New Roman" w:hAnsi="Times New Roman" w:cs="Times New Roman"/>
          <w:sz w:val="24"/>
          <w:szCs w:val="24"/>
          <w:lang w:eastAsia="it-IT"/>
        </w:rPr>
        <w:t>.</w:t>
      </w:r>
    </w:p>
    <w:p w14:paraId="0B863063"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3. La richiesta di cui al comma 2 del presente articolo riporta tutte le istanze di compensazione trasmesse dalle imprese, qualora ritenute ammissibili ai sensi del decreto ministeriale di cui al comma 1 dell'</w:t>
      </w:r>
      <w:hyperlink r:id="rId71" w:anchor="id=10LX0000910049ART158,__m=document" w:history="1">
        <w:r w:rsidRPr="00EB1A9E">
          <w:rPr>
            <w:rFonts w:ascii="Times New Roman" w:eastAsia="Times New Roman" w:hAnsi="Times New Roman" w:cs="Times New Roman"/>
            <w:i/>
            <w:iCs/>
            <w:color w:val="67AF34"/>
            <w:sz w:val="24"/>
            <w:szCs w:val="24"/>
            <w:u w:val="single"/>
            <w:lang w:eastAsia="it-IT"/>
          </w:rPr>
          <w:t>art. 1-septies del decreto-legge n. 73/2021</w:t>
        </w:r>
      </w:hyperlink>
      <w:r w:rsidRPr="00EB1A9E">
        <w:rPr>
          <w:rFonts w:ascii="Times New Roman" w:eastAsia="Times New Roman" w:hAnsi="Times New Roman" w:cs="Times New Roman"/>
          <w:sz w:val="24"/>
          <w:szCs w:val="24"/>
          <w:lang w:eastAsia="it-IT"/>
        </w:rPr>
        <w:t> convertito, con modificazioni, dalla </w:t>
      </w:r>
      <w:hyperlink r:id="rId72"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e pervenute entro il termine di cui al comma 4 del medesimo </w:t>
      </w:r>
      <w:hyperlink r:id="rId73" w:anchor="id=10LX0000910049ART158,__m=document" w:history="1">
        <w:r w:rsidRPr="00EB1A9E">
          <w:rPr>
            <w:rFonts w:ascii="Times New Roman" w:eastAsia="Times New Roman" w:hAnsi="Times New Roman" w:cs="Times New Roman"/>
            <w:i/>
            <w:iCs/>
            <w:color w:val="67AF34"/>
            <w:sz w:val="24"/>
            <w:szCs w:val="24"/>
            <w:u w:val="single"/>
            <w:lang w:eastAsia="it-IT"/>
          </w:rPr>
          <w:t>art. 1-septies</w:t>
        </w:r>
      </w:hyperlink>
      <w:r w:rsidRPr="00EB1A9E">
        <w:rPr>
          <w:rFonts w:ascii="Times New Roman" w:eastAsia="Times New Roman" w:hAnsi="Times New Roman" w:cs="Times New Roman"/>
          <w:sz w:val="24"/>
          <w:szCs w:val="24"/>
          <w:lang w:eastAsia="it-IT"/>
        </w:rPr>
        <w:t>.</w:t>
      </w:r>
    </w:p>
    <w:p w14:paraId="35FAFEE9"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4. Per ciascuna delle istanze di compensazione di cui al comma 4 dell'</w:t>
      </w:r>
      <w:hyperlink r:id="rId74" w:anchor="id=10LX0000910049ART158,__m=document" w:history="1">
        <w:r w:rsidRPr="00EB1A9E">
          <w:rPr>
            <w:rFonts w:ascii="Times New Roman" w:eastAsia="Times New Roman" w:hAnsi="Times New Roman" w:cs="Times New Roman"/>
            <w:i/>
            <w:iCs/>
            <w:color w:val="67AF34"/>
            <w:sz w:val="24"/>
            <w:szCs w:val="24"/>
            <w:u w:val="single"/>
            <w:lang w:eastAsia="it-IT"/>
          </w:rPr>
          <w:t>art. 1-septies del decreto-legge n. 73/2021</w:t>
        </w:r>
      </w:hyperlink>
      <w:r w:rsidRPr="00EB1A9E">
        <w:rPr>
          <w:rFonts w:ascii="Times New Roman" w:eastAsia="Times New Roman" w:hAnsi="Times New Roman" w:cs="Times New Roman"/>
          <w:sz w:val="24"/>
          <w:szCs w:val="24"/>
          <w:lang w:eastAsia="it-IT"/>
        </w:rPr>
        <w:t> convertito, con modificazioni, dalla </w:t>
      </w:r>
      <w:hyperlink r:id="rId75"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i soggetti indicati al comma 7 del predetto </w:t>
      </w:r>
      <w:hyperlink r:id="rId76" w:anchor="id=10LX0000910049ART158,__m=document" w:history="1">
        <w:r w:rsidRPr="00EB1A9E">
          <w:rPr>
            <w:rFonts w:ascii="Times New Roman" w:eastAsia="Times New Roman" w:hAnsi="Times New Roman" w:cs="Times New Roman"/>
            <w:i/>
            <w:iCs/>
            <w:color w:val="67AF34"/>
            <w:sz w:val="24"/>
            <w:szCs w:val="24"/>
            <w:u w:val="single"/>
            <w:lang w:eastAsia="it-IT"/>
          </w:rPr>
          <w:t>art. 1-septies</w:t>
        </w:r>
      </w:hyperlink>
      <w:r w:rsidRPr="00EB1A9E">
        <w:rPr>
          <w:rFonts w:ascii="Times New Roman" w:eastAsia="Times New Roman" w:hAnsi="Times New Roman" w:cs="Times New Roman"/>
          <w:sz w:val="24"/>
          <w:szCs w:val="24"/>
          <w:lang w:eastAsia="it-IT"/>
        </w:rPr>
        <w:t> inviano, altresì:</w:t>
      </w:r>
    </w:p>
    <w:p w14:paraId="79120C47" w14:textId="77777777" w:rsidR="00EB1A9E" w:rsidRPr="00EB1A9E" w:rsidRDefault="00EB1A9E" w:rsidP="00EB1A9E">
      <w:pPr>
        <w:spacing w:after="20" w:line="240" w:lineRule="auto"/>
        <w:ind w:firstLine="400"/>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la documentazione giustificativa prodotta dall'impresa;</w:t>
      </w:r>
    </w:p>
    <w:p w14:paraId="446E059D" w14:textId="77777777" w:rsidR="00EB1A9E" w:rsidRPr="00EB1A9E" w:rsidRDefault="00EB1A9E" w:rsidP="00EB1A9E">
      <w:pPr>
        <w:spacing w:after="20" w:line="240" w:lineRule="auto"/>
        <w:ind w:firstLine="400"/>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l'attestazione relativa all'importo definitivo ammesso a compensazione con la specificazione, secondo i criteri di cui al precedente art. 1, della categoria di appartenenza dell'impresa richiedente;</w:t>
      </w:r>
    </w:p>
    <w:p w14:paraId="4BDA41C2" w14:textId="77777777" w:rsidR="00EB1A9E" w:rsidRPr="00EB1A9E" w:rsidRDefault="00EB1A9E" w:rsidP="00EB1A9E">
      <w:pPr>
        <w:spacing w:after="20" w:line="240" w:lineRule="auto"/>
        <w:ind w:firstLine="400"/>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la dichiarazione comprovante l'insufficienza delle risorse finanziarie di cui all'</w:t>
      </w:r>
      <w:hyperlink r:id="rId77"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6, del decreto-legge n. 73/2021</w:t>
        </w:r>
      </w:hyperlink>
      <w:r w:rsidRPr="00EB1A9E">
        <w:rPr>
          <w:rFonts w:ascii="Times New Roman" w:eastAsia="Times New Roman" w:hAnsi="Times New Roman" w:cs="Times New Roman"/>
          <w:sz w:val="24"/>
          <w:szCs w:val="24"/>
          <w:lang w:eastAsia="it-IT"/>
        </w:rPr>
        <w:t> convertito, con modificazioni, dalla </w:t>
      </w:r>
      <w:hyperlink r:id="rId78"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risultanti dal quadro economico, per far fronte alla suddetta compensazione.</w:t>
      </w:r>
    </w:p>
    <w:p w14:paraId="0F1994A2" w14:textId="77777777" w:rsidR="00EB1A9E" w:rsidRPr="00EB1A9E" w:rsidRDefault="00EB1A9E" w:rsidP="00EB1A9E">
      <w:pPr>
        <w:spacing w:before="200" w:after="20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pict w14:anchorId="57F481BA">
          <v:rect id="_x0000_i1028" style="width:225pt;height:.5pt" o:hrpct="0" o:hrstd="t" o:hr="t" fillcolor="#a0a0a0" stroked="f"/>
        </w:pict>
      </w:r>
    </w:p>
    <w:p w14:paraId="6367C691" w14:textId="77777777" w:rsidR="00EB1A9E" w:rsidRPr="00EB1A9E" w:rsidRDefault="00EB1A9E" w:rsidP="00EB1A9E">
      <w:pPr>
        <w:spacing w:after="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color w:val="000000"/>
          <w:sz w:val="27"/>
          <w:szCs w:val="27"/>
          <w:lang w:eastAsia="it-IT"/>
        </w:rPr>
        <w:br/>
      </w:r>
    </w:p>
    <w:p w14:paraId="1F399FF7"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b/>
          <w:bCs/>
          <w:sz w:val="24"/>
          <w:szCs w:val="24"/>
          <w:lang w:eastAsia="it-IT"/>
        </w:rPr>
        <w:t>Art. 3.</w:t>
      </w:r>
    </w:p>
    <w:p w14:paraId="00BA80CE"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1. Nell'ambito della ripartizione del Fondo ai sensi dell'art. 1 del presente decreto, la Direzione generale per la regolazione dei contratti pubblici e la vigilanza sulle grandi opere assegna, a ciascuno dei soggetti indicati all'</w:t>
      </w:r>
      <w:hyperlink r:id="rId79"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7, del decreto-legge n. 73/2021</w:t>
        </w:r>
      </w:hyperlink>
      <w:r w:rsidRPr="00EB1A9E">
        <w:rPr>
          <w:rFonts w:ascii="Times New Roman" w:eastAsia="Times New Roman" w:hAnsi="Times New Roman" w:cs="Times New Roman"/>
          <w:sz w:val="24"/>
          <w:szCs w:val="24"/>
          <w:lang w:eastAsia="it-IT"/>
        </w:rPr>
        <w:t> convertito, con modificazioni, dalla </w:t>
      </w:r>
      <w:hyperlink r:id="rId80"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le risorse in ragione dell'importo complessivo delle istanze di compensazione ammissibili, ripartite per piccola, media e grande impresa.</w:t>
      </w:r>
    </w:p>
    <w:p w14:paraId="0DEC098C" w14:textId="77777777" w:rsidR="00EB1A9E" w:rsidRPr="00EB1A9E" w:rsidRDefault="00EB1A9E" w:rsidP="00EB1A9E">
      <w:pPr>
        <w:spacing w:before="200" w:after="20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pict w14:anchorId="5A219F53">
          <v:rect id="_x0000_i1029" style="width:225pt;height:.5pt" o:hrpct="0" o:hrstd="t" o:hr="t" fillcolor="#a0a0a0" stroked="f"/>
        </w:pict>
      </w:r>
    </w:p>
    <w:p w14:paraId="333707DE" w14:textId="77777777" w:rsidR="00EB1A9E" w:rsidRPr="00EB1A9E" w:rsidRDefault="00EB1A9E" w:rsidP="00EB1A9E">
      <w:pPr>
        <w:spacing w:after="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color w:val="000000"/>
          <w:sz w:val="27"/>
          <w:szCs w:val="27"/>
          <w:lang w:eastAsia="it-IT"/>
        </w:rPr>
        <w:br/>
      </w:r>
    </w:p>
    <w:p w14:paraId="6135A3FB"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b/>
          <w:bCs/>
          <w:sz w:val="24"/>
          <w:szCs w:val="24"/>
          <w:lang w:eastAsia="it-IT"/>
        </w:rPr>
        <w:t>Art. 4.</w:t>
      </w:r>
    </w:p>
    <w:p w14:paraId="61E0AB96"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lastRenderedPageBreak/>
        <w:t>1. Nell'ambito della ripartizione del Fondo ai sensi dell'art. 1 del presente decreto, qualora l'ammontare delle richieste di accesso di cui all'art. 2, comma 2, del presente decreto superi la quota del Fondo assegnata per ciascuna categoria di impresa, i soggetti indicati all'</w:t>
      </w:r>
      <w:hyperlink r:id="rId81"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7, del decreto-legge n. 73/2021</w:t>
        </w:r>
      </w:hyperlink>
      <w:r w:rsidRPr="00EB1A9E">
        <w:rPr>
          <w:rFonts w:ascii="Times New Roman" w:eastAsia="Times New Roman" w:hAnsi="Times New Roman" w:cs="Times New Roman"/>
          <w:sz w:val="24"/>
          <w:szCs w:val="24"/>
          <w:lang w:eastAsia="it-IT"/>
        </w:rPr>
        <w:t> convertito, con modificazioni, dalla </w:t>
      </w:r>
      <w:hyperlink r:id="rId82"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partecipano in misura proporzionale alla distribuzione delle risorse disponibili.</w:t>
      </w:r>
    </w:p>
    <w:p w14:paraId="03238219"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2. La percentuale di partecipazione, da applicare a ciascuna richiesta di accesso al Fondo, è determinata rapportando l'ammontare della quota di Fondo assegnata a ciascuna categoria di impresa all'importo complessivo delle richieste di accesso riferite alla medesima categoria d'impresa.</w:t>
      </w:r>
    </w:p>
    <w:p w14:paraId="04429C14"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3. I soggetti indicati all'</w:t>
      </w:r>
      <w:hyperlink r:id="rId83"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7, del decreto-legge n. 73/2021</w:t>
        </w:r>
      </w:hyperlink>
      <w:r w:rsidRPr="00EB1A9E">
        <w:rPr>
          <w:rFonts w:ascii="Times New Roman" w:eastAsia="Times New Roman" w:hAnsi="Times New Roman" w:cs="Times New Roman"/>
          <w:sz w:val="24"/>
          <w:szCs w:val="24"/>
          <w:lang w:eastAsia="it-IT"/>
        </w:rPr>
        <w:t> convertito, con modificazioni, dalla </w:t>
      </w:r>
      <w:hyperlink r:id="rId84"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applicano la percentuale calcolata ai sensi del comma 2 per ogni singola istanza di compensazione.</w:t>
      </w:r>
    </w:p>
    <w:p w14:paraId="0A6A5814" w14:textId="77777777" w:rsidR="00EB1A9E" w:rsidRPr="00EB1A9E" w:rsidRDefault="00EB1A9E" w:rsidP="00EB1A9E">
      <w:pPr>
        <w:spacing w:before="200" w:after="20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pict w14:anchorId="56EA1C6D">
          <v:rect id="_x0000_i1030" style="width:225pt;height:.5pt" o:hrpct="0" o:hrstd="t" o:hr="t" fillcolor="#a0a0a0" stroked="f"/>
        </w:pict>
      </w:r>
    </w:p>
    <w:p w14:paraId="2CC1B333" w14:textId="77777777" w:rsidR="00EB1A9E" w:rsidRPr="00EB1A9E" w:rsidRDefault="00EB1A9E" w:rsidP="00EB1A9E">
      <w:pPr>
        <w:spacing w:after="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color w:val="000000"/>
          <w:sz w:val="27"/>
          <w:szCs w:val="27"/>
          <w:lang w:eastAsia="it-IT"/>
        </w:rPr>
        <w:br/>
      </w:r>
    </w:p>
    <w:p w14:paraId="1E04821A"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b/>
          <w:bCs/>
          <w:sz w:val="24"/>
          <w:szCs w:val="24"/>
          <w:lang w:eastAsia="it-IT"/>
        </w:rPr>
        <w:t>Art. 5.</w:t>
      </w:r>
    </w:p>
    <w:p w14:paraId="2DFFD279"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1. Nel caso di raggruppamenti temporanei di concorrenti di cui all'art. 1, comma 3, del presente decreto, i soggetti indicati all'</w:t>
      </w:r>
      <w:hyperlink r:id="rId85"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7, del decreto-legge n. 73/2021</w:t>
        </w:r>
      </w:hyperlink>
      <w:r w:rsidRPr="00EB1A9E">
        <w:rPr>
          <w:rFonts w:ascii="Times New Roman" w:eastAsia="Times New Roman" w:hAnsi="Times New Roman" w:cs="Times New Roman"/>
          <w:sz w:val="24"/>
          <w:szCs w:val="24"/>
          <w:lang w:eastAsia="it-IT"/>
        </w:rPr>
        <w:t> convertito, con modificazioni, dalla </w:t>
      </w:r>
      <w:hyperlink r:id="rId86"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assegnano le risorse relative alla compensazione all'impresa mandataria, che provvede ad attribuire le risorse alle imprese facenti parte del raggruppamento in base ad accordi intercorsi tra le medesime imprese.</w:t>
      </w:r>
    </w:p>
    <w:p w14:paraId="4A3A3A2F" w14:textId="77777777" w:rsidR="00EB1A9E" w:rsidRPr="00EB1A9E" w:rsidRDefault="00EB1A9E" w:rsidP="00EB1A9E">
      <w:pPr>
        <w:spacing w:before="200" w:after="20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pict w14:anchorId="6E51634D">
          <v:rect id="_x0000_i1031" style="width:225pt;height:.5pt" o:hrpct="0" o:hrstd="t" o:hr="t" fillcolor="#a0a0a0" stroked="f"/>
        </w:pict>
      </w:r>
    </w:p>
    <w:p w14:paraId="36D6E8D4" w14:textId="77777777" w:rsidR="00EB1A9E" w:rsidRPr="00EB1A9E" w:rsidRDefault="00EB1A9E" w:rsidP="00EB1A9E">
      <w:pPr>
        <w:spacing w:after="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color w:val="000000"/>
          <w:sz w:val="27"/>
          <w:szCs w:val="27"/>
          <w:lang w:eastAsia="it-IT"/>
        </w:rPr>
        <w:br/>
      </w:r>
    </w:p>
    <w:p w14:paraId="6DAED8FE"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b/>
          <w:bCs/>
          <w:sz w:val="24"/>
          <w:szCs w:val="24"/>
          <w:lang w:eastAsia="it-IT"/>
        </w:rPr>
        <w:t>Art. 6.</w:t>
      </w:r>
    </w:p>
    <w:p w14:paraId="67C76927"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1. La Direzione generale per la regolazione dei contratti pubblici e la vigilanza sulle grandi opere provvede a comunicare ai soggetti indicati all'</w:t>
      </w:r>
      <w:hyperlink r:id="rId87"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7, del decreto-legge n. 73/2021</w:t>
        </w:r>
      </w:hyperlink>
      <w:r w:rsidRPr="00EB1A9E">
        <w:rPr>
          <w:rFonts w:ascii="Times New Roman" w:eastAsia="Times New Roman" w:hAnsi="Times New Roman" w:cs="Times New Roman"/>
          <w:sz w:val="24"/>
          <w:szCs w:val="24"/>
          <w:lang w:eastAsia="it-IT"/>
        </w:rPr>
        <w:t> convertito, con modificazioni, dalla </w:t>
      </w:r>
      <w:hyperlink r:id="rId88"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l'assegnazione delle risorse, che saranno loro attribuite secondo le modalità di cui agli articoli precedenti, al fine della corresponsione a ciascuna impresa che ha presentato istanza di compensazione.</w:t>
      </w:r>
    </w:p>
    <w:p w14:paraId="6819F820"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t>2. L'assegnazione delle risorse ai soggetti indicati all'</w:t>
      </w:r>
      <w:hyperlink r:id="rId89" w:anchor="id=10LX0000910049ART158,__m=document" w:history="1">
        <w:r w:rsidRPr="00EB1A9E">
          <w:rPr>
            <w:rFonts w:ascii="Times New Roman" w:eastAsia="Times New Roman" w:hAnsi="Times New Roman" w:cs="Times New Roman"/>
            <w:i/>
            <w:iCs/>
            <w:color w:val="67AF34"/>
            <w:sz w:val="24"/>
            <w:szCs w:val="24"/>
            <w:u w:val="single"/>
            <w:lang w:eastAsia="it-IT"/>
          </w:rPr>
          <w:t>art. 1-septies, comma 7, del decreto-legge n. 73/2021</w:t>
        </w:r>
      </w:hyperlink>
      <w:r w:rsidRPr="00EB1A9E">
        <w:rPr>
          <w:rFonts w:ascii="Times New Roman" w:eastAsia="Times New Roman" w:hAnsi="Times New Roman" w:cs="Times New Roman"/>
          <w:sz w:val="24"/>
          <w:szCs w:val="24"/>
          <w:lang w:eastAsia="it-IT"/>
        </w:rPr>
        <w:t> convertito, con modificazioni, dalla </w:t>
      </w:r>
      <w:hyperlink r:id="rId90" w:anchor="id=10LX0000912867ART0,__m=document" w:history="1">
        <w:r w:rsidRPr="00EB1A9E">
          <w:rPr>
            <w:rFonts w:ascii="Times New Roman" w:eastAsia="Times New Roman" w:hAnsi="Times New Roman" w:cs="Times New Roman"/>
            <w:i/>
            <w:iCs/>
            <w:color w:val="67AF34"/>
            <w:sz w:val="24"/>
            <w:szCs w:val="24"/>
            <w:u w:val="single"/>
            <w:lang w:eastAsia="it-IT"/>
          </w:rPr>
          <w:t>legge n. 106/2021</w:t>
        </w:r>
      </w:hyperlink>
      <w:r w:rsidRPr="00EB1A9E">
        <w:rPr>
          <w:rFonts w:ascii="Times New Roman" w:eastAsia="Times New Roman" w:hAnsi="Times New Roman" w:cs="Times New Roman"/>
          <w:sz w:val="24"/>
          <w:szCs w:val="24"/>
          <w:lang w:eastAsia="it-IT"/>
        </w:rPr>
        <w:t> è pubblicata sul sito internet del Ministero delle infrastrutture e della mobilità sostenibili.</w:t>
      </w:r>
    </w:p>
    <w:p w14:paraId="4750C03C" w14:textId="77777777" w:rsidR="00EB1A9E" w:rsidRPr="00EB1A9E" w:rsidRDefault="00EB1A9E" w:rsidP="00EB1A9E">
      <w:pPr>
        <w:spacing w:before="200" w:after="20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pict w14:anchorId="435B7BC8">
          <v:rect id="_x0000_i1032" style="width:225pt;height:.5pt" o:hrpct="0" o:hrstd="t" o:hr="t" fillcolor="#a0a0a0" stroked="f"/>
        </w:pict>
      </w:r>
    </w:p>
    <w:p w14:paraId="7FEBAB1D" w14:textId="77777777" w:rsidR="00EB1A9E" w:rsidRPr="00EB1A9E" w:rsidRDefault="00EB1A9E" w:rsidP="00EB1A9E">
      <w:pPr>
        <w:spacing w:after="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color w:val="000000"/>
          <w:sz w:val="27"/>
          <w:szCs w:val="27"/>
          <w:lang w:eastAsia="it-IT"/>
        </w:rPr>
        <w:br/>
      </w:r>
    </w:p>
    <w:p w14:paraId="0F107844" w14:textId="77777777" w:rsidR="00EB1A9E" w:rsidRPr="00EB1A9E" w:rsidRDefault="00EB1A9E" w:rsidP="00EB1A9E">
      <w:pPr>
        <w:spacing w:before="100" w:beforeAutospacing="1" w:after="20" w:line="240" w:lineRule="auto"/>
        <w:rPr>
          <w:rFonts w:ascii="Times New Roman" w:eastAsia="Times New Roman" w:hAnsi="Times New Roman" w:cs="Times New Roman"/>
          <w:sz w:val="24"/>
          <w:szCs w:val="24"/>
          <w:lang w:eastAsia="it-IT"/>
        </w:rPr>
      </w:pPr>
      <w:r w:rsidRPr="00EB1A9E">
        <w:rPr>
          <w:rFonts w:ascii="Times New Roman" w:eastAsia="Times New Roman" w:hAnsi="Times New Roman" w:cs="Times New Roman"/>
          <w:b/>
          <w:bCs/>
          <w:sz w:val="24"/>
          <w:szCs w:val="24"/>
          <w:lang w:eastAsia="it-IT"/>
        </w:rPr>
        <w:t>Art. 7.</w:t>
      </w:r>
    </w:p>
    <w:p w14:paraId="05E27E95" w14:textId="77777777" w:rsidR="00EB1A9E" w:rsidRPr="00EB1A9E" w:rsidRDefault="00EB1A9E" w:rsidP="00EB1A9E">
      <w:pPr>
        <w:spacing w:before="100" w:beforeAutospacing="1" w:after="20" w:line="240" w:lineRule="auto"/>
        <w:jc w:val="both"/>
        <w:rPr>
          <w:rFonts w:ascii="Times New Roman" w:eastAsia="Times New Roman" w:hAnsi="Times New Roman" w:cs="Times New Roman"/>
          <w:sz w:val="24"/>
          <w:szCs w:val="24"/>
          <w:lang w:eastAsia="it-IT"/>
        </w:rPr>
      </w:pPr>
      <w:r w:rsidRPr="00EB1A9E">
        <w:rPr>
          <w:rFonts w:ascii="Times New Roman" w:eastAsia="Times New Roman" w:hAnsi="Times New Roman" w:cs="Times New Roman"/>
          <w:sz w:val="24"/>
          <w:szCs w:val="24"/>
          <w:lang w:eastAsia="it-IT"/>
        </w:rPr>
        <w:lastRenderedPageBreak/>
        <w:t>1. Il presente decreto è trasmesso agli organi di controllo ed è pubblicato nella Gazzetta Ufficiale della Repubblica italiana.</w:t>
      </w:r>
    </w:p>
    <w:p w14:paraId="62AF5F5D" w14:textId="77777777" w:rsidR="004A5D34" w:rsidRDefault="004A5D34"/>
    <w:sectPr w:rsidR="004A5D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9E"/>
    <w:rsid w:val="004A5D34"/>
    <w:rsid w:val="00EB1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14EA"/>
  <w15:chartTrackingRefBased/>
  <w15:docId w15:val="{C8DCB402-9953-432E-8280-474ED515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4567">
      <w:bodyDiv w:val="1"/>
      <w:marLeft w:val="0"/>
      <w:marRight w:val="0"/>
      <w:marTop w:val="0"/>
      <w:marBottom w:val="0"/>
      <w:divBdr>
        <w:top w:val="none" w:sz="0" w:space="0" w:color="auto"/>
        <w:left w:val="none" w:sz="0" w:space="0" w:color="auto"/>
        <w:bottom w:val="none" w:sz="0" w:space="0" w:color="auto"/>
        <w:right w:val="none" w:sz="0" w:space="0" w:color="auto"/>
      </w:divBdr>
      <w:divsChild>
        <w:div w:id="1285576446">
          <w:marLeft w:val="0"/>
          <w:marRight w:val="0"/>
          <w:marTop w:val="0"/>
          <w:marBottom w:val="20"/>
          <w:divBdr>
            <w:top w:val="none" w:sz="0" w:space="0" w:color="auto"/>
            <w:left w:val="none" w:sz="0" w:space="0" w:color="auto"/>
            <w:bottom w:val="none" w:sz="0" w:space="0" w:color="auto"/>
            <w:right w:val="none" w:sz="0" w:space="0" w:color="auto"/>
          </w:divBdr>
        </w:div>
        <w:div w:id="1651057554">
          <w:marLeft w:val="0"/>
          <w:marRight w:val="0"/>
          <w:marTop w:val="0"/>
          <w:marBottom w:val="20"/>
          <w:divBdr>
            <w:top w:val="none" w:sz="0" w:space="0" w:color="auto"/>
            <w:left w:val="none" w:sz="0" w:space="0" w:color="auto"/>
            <w:bottom w:val="none" w:sz="0" w:space="0" w:color="auto"/>
            <w:right w:val="none" w:sz="0" w:space="0" w:color="auto"/>
          </w:divBdr>
        </w:div>
        <w:div w:id="685406692">
          <w:marLeft w:val="0"/>
          <w:marRight w:val="0"/>
          <w:marTop w:val="0"/>
          <w:marBottom w:val="20"/>
          <w:divBdr>
            <w:top w:val="none" w:sz="0" w:space="0" w:color="auto"/>
            <w:left w:val="none" w:sz="0" w:space="0" w:color="auto"/>
            <w:bottom w:val="none" w:sz="0" w:space="0" w:color="auto"/>
            <w:right w:val="none" w:sz="0" w:space="0" w:color="auto"/>
          </w:divBdr>
        </w:div>
        <w:div w:id="1379013596">
          <w:marLeft w:val="0"/>
          <w:marRight w:val="0"/>
          <w:marTop w:val="0"/>
          <w:marBottom w:val="20"/>
          <w:divBdr>
            <w:top w:val="none" w:sz="0" w:space="0" w:color="auto"/>
            <w:left w:val="none" w:sz="0" w:space="0" w:color="auto"/>
            <w:bottom w:val="none" w:sz="0" w:space="0" w:color="auto"/>
            <w:right w:val="none" w:sz="0" w:space="0" w:color="auto"/>
          </w:divBdr>
        </w:div>
        <w:div w:id="1939018476">
          <w:marLeft w:val="0"/>
          <w:marRight w:val="0"/>
          <w:marTop w:val="0"/>
          <w:marBottom w:val="20"/>
          <w:divBdr>
            <w:top w:val="none" w:sz="0" w:space="0" w:color="auto"/>
            <w:left w:val="none" w:sz="0" w:space="0" w:color="auto"/>
            <w:bottom w:val="none" w:sz="0" w:space="0" w:color="auto"/>
            <w:right w:val="none" w:sz="0" w:space="0" w:color="auto"/>
          </w:divBdr>
        </w:div>
        <w:div w:id="1906211488">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tilocali.leggiditalia.it/" TargetMode="External"/><Relationship Id="rId18" Type="http://schemas.openxmlformats.org/officeDocument/2006/relationships/hyperlink" Target="https://entilocali.leggiditalia.it/" TargetMode="External"/><Relationship Id="rId26" Type="http://schemas.openxmlformats.org/officeDocument/2006/relationships/hyperlink" Target="https://entilocali.leggiditalia.it/" TargetMode="External"/><Relationship Id="rId39" Type="http://schemas.openxmlformats.org/officeDocument/2006/relationships/hyperlink" Target="https://entilocali.leggiditalia.it/" TargetMode="External"/><Relationship Id="rId21" Type="http://schemas.openxmlformats.org/officeDocument/2006/relationships/hyperlink" Target="https://entilocali.leggiditalia.it/" TargetMode="External"/><Relationship Id="rId34" Type="http://schemas.openxmlformats.org/officeDocument/2006/relationships/hyperlink" Target="https://entilocali.leggiditalia.it/" TargetMode="External"/><Relationship Id="rId42" Type="http://schemas.openxmlformats.org/officeDocument/2006/relationships/hyperlink" Target="https://entilocali.leggiditalia.it/" TargetMode="External"/><Relationship Id="rId47" Type="http://schemas.openxmlformats.org/officeDocument/2006/relationships/hyperlink" Target="https://entilocali.leggiditalia.it/" TargetMode="External"/><Relationship Id="rId50" Type="http://schemas.openxmlformats.org/officeDocument/2006/relationships/hyperlink" Target="https://entilocali.leggiditalia.it/" TargetMode="External"/><Relationship Id="rId55" Type="http://schemas.openxmlformats.org/officeDocument/2006/relationships/hyperlink" Target="https://entilocali.leggiditalia.it/" TargetMode="External"/><Relationship Id="rId63" Type="http://schemas.openxmlformats.org/officeDocument/2006/relationships/hyperlink" Target="https://entilocali.leggiditalia.it/" TargetMode="External"/><Relationship Id="rId68" Type="http://schemas.openxmlformats.org/officeDocument/2006/relationships/hyperlink" Target="https://entilocali.leggiditalia.it/" TargetMode="External"/><Relationship Id="rId76" Type="http://schemas.openxmlformats.org/officeDocument/2006/relationships/hyperlink" Target="https://entilocali.leggiditalia.it/" TargetMode="External"/><Relationship Id="rId84" Type="http://schemas.openxmlformats.org/officeDocument/2006/relationships/hyperlink" Target="https://entilocali.leggiditalia.it/" TargetMode="External"/><Relationship Id="rId89" Type="http://schemas.openxmlformats.org/officeDocument/2006/relationships/hyperlink" Target="https://entilocali.leggiditalia.it/" TargetMode="External"/><Relationship Id="rId7" Type="http://schemas.openxmlformats.org/officeDocument/2006/relationships/hyperlink" Target="https://entilocali.leggiditalia.it/" TargetMode="External"/><Relationship Id="rId71" Type="http://schemas.openxmlformats.org/officeDocument/2006/relationships/hyperlink" Target="https://entilocali.leggiditalia.it/"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tilocali.leggiditalia.it/" TargetMode="External"/><Relationship Id="rId29" Type="http://schemas.openxmlformats.org/officeDocument/2006/relationships/hyperlink" Target="https://entilocali.leggiditalia.it/" TargetMode="External"/><Relationship Id="rId11" Type="http://schemas.openxmlformats.org/officeDocument/2006/relationships/hyperlink" Target="https://entilocali.leggiditalia.it/" TargetMode="External"/><Relationship Id="rId24" Type="http://schemas.openxmlformats.org/officeDocument/2006/relationships/hyperlink" Target="https://entilocali.leggiditalia.it/" TargetMode="External"/><Relationship Id="rId32" Type="http://schemas.openxmlformats.org/officeDocument/2006/relationships/hyperlink" Target="https://entilocali.leggiditalia.it/" TargetMode="External"/><Relationship Id="rId37" Type="http://schemas.openxmlformats.org/officeDocument/2006/relationships/hyperlink" Target="https://entilocali.leggiditalia.it/" TargetMode="External"/><Relationship Id="rId40" Type="http://schemas.openxmlformats.org/officeDocument/2006/relationships/hyperlink" Target="https://entilocali.leggiditalia.it/" TargetMode="External"/><Relationship Id="rId45" Type="http://schemas.openxmlformats.org/officeDocument/2006/relationships/hyperlink" Target="https://entilocali.leggiditalia.it/" TargetMode="External"/><Relationship Id="rId53" Type="http://schemas.openxmlformats.org/officeDocument/2006/relationships/hyperlink" Target="https://entilocali.leggiditalia.it/" TargetMode="External"/><Relationship Id="rId58" Type="http://schemas.openxmlformats.org/officeDocument/2006/relationships/hyperlink" Target="https://entilocali.leggiditalia.it/" TargetMode="External"/><Relationship Id="rId66" Type="http://schemas.openxmlformats.org/officeDocument/2006/relationships/hyperlink" Target="https://entilocali.leggiditalia.it/" TargetMode="External"/><Relationship Id="rId74" Type="http://schemas.openxmlformats.org/officeDocument/2006/relationships/hyperlink" Target="https://entilocali.leggiditalia.it/" TargetMode="External"/><Relationship Id="rId79" Type="http://schemas.openxmlformats.org/officeDocument/2006/relationships/hyperlink" Target="https://entilocali.leggiditalia.it/" TargetMode="External"/><Relationship Id="rId87" Type="http://schemas.openxmlformats.org/officeDocument/2006/relationships/hyperlink" Target="https://entilocali.leggiditalia.it/" TargetMode="External"/><Relationship Id="rId5" Type="http://schemas.openxmlformats.org/officeDocument/2006/relationships/hyperlink" Target="https://entilocali.leggiditalia.it/" TargetMode="External"/><Relationship Id="rId61" Type="http://schemas.openxmlformats.org/officeDocument/2006/relationships/hyperlink" Target="https://entilocali.leggiditalia.it/" TargetMode="External"/><Relationship Id="rId82" Type="http://schemas.openxmlformats.org/officeDocument/2006/relationships/hyperlink" Target="https://entilocali.leggiditalia.it/" TargetMode="External"/><Relationship Id="rId90" Type="http://schemas.openxmlformats.org/officeDocument/2006/relationships/hyperlink" Target="https://entilocali.leggiditalia.it/" TargetMode="External"/><Relationship Id="rId19" Type="http://schemas.openxmlformats.org/officeDocument/2006/relationships/hyperlink" Target="https://entilocali.leggiditalia.it/" TargetMode="External"/><Relationship Id="rId14" Type="http://schemas.openxmlformats.org/officeDocument/2006/relationships/hyperlink" Target="https://entilocali.leggiditalia.it/" TargetMode="External"/><Relationship Id="rId22" Type="http://schemas.openxmlformats.org/officeDocument/2006/relationships/hyperlink" Target="https://entilocali.leggiditalia.it/" TargetMode="External"/><Relationship Id="rId27" Type="http://schemas.openxmlformats.org/officeDocument/2006/relationships/hyperlink" Target="https://entilocali.leggiditalia.it/" TargetMode="External"/><Relationship Id="rId30" Type="http://schemas.openxmlformats.org/officeDocument/2006/relationships/hyperlink" Target="https://entilocali.leggiditalia.it/" TargetMode="External"/><Relationship Id="rId35" Type="http://schemas.openxmlformats.org/officeDocument/2006/relationships/hyperlink" Target="https://entilocali.leggiditalia.it/" TargetMode="External"/><Relationship Id="rId43" Type="http://schemas.openxmlformats.org/officeDocument/2006/relationships/hyperlink" Target="https://entilocali.leggiditalia.it/" TargetMode="External"/><Relationship Id="rId48" Type="http://schemas.openxmlformats.org/officeDocument/2006/relationships/hyperlink" Target="https://entilocali.leggiditalia.it/" TargetMode="External"/><Relationship Id="rId56" Type="http://schemas.openxmlformats.org/officeDocument/2006/relationships/hyperlink" Target="https://entilocali.leggiditalia.it/" TargetMode="External"/><Relationship Id="rId64" Type="http://schemas.openxmlformats.org/officeDocument/2006/relationships/hyperlink" Target="https://entilocali.leggiditalia.it/" TargetMode="External"/><Relationship Id="rId69" Type="http://schemas.openxmlformats.org/officeDocument/2006/relationships/hyperlink" Target="https://entilocali.leggiditalia.it/" TargetMode="External"/><Relationship Id="rId77" Type="http://schemas.openxmlformats.org/officeDocument/2006/relationships/hyperlink" Target="https://entilocali.leggiditalia.it/" TargetMode="External"/><Relationship Id="rId8" Type="http://schemas.openxmlformats.org/officeDocument/2006/relationships/hyperlink" Target="https://entilocali.leggiditalia.it/" TargetMode="External"/><Relationship Id="rId51" Type="http://schemas.openxmlformats.org/officeDocument/2006/relationships/hyperlink" Target="https://entilocali.leggiditalia.it/" TargetMode="External"/><Relationship Id="rId72" Type="http://schemas.openxmlformats.org/officeDocument/2006/relationships/hyperlink" Target="https://entilocali.leggiditalia.it/" TargetMode="External"/><Relationship Id="rId80" Type="http://schemas.openxmlformats.org/officeDocument/2006/relationships/hyperlink" Target="https://entilocali.leggiditalia.it/" TargetMode="External"/><Relationship Id="rId85" Type="http://schemas.openxmlformats.org/officeDocument/2006/relationships/hyperlink" Target="https://entilocali.leggiditalia.it/" TargetMode="External"/><Relationship Id="rId3" Type="http://schemas.openxmlformats.org/officeDocument/2006/relationships/webSettings" Target="webSettings.xml"/><Relationship Id="rId12" Type="http://schemas.openxmlformats.org/officeDocument/2006/relationships/hyperlink" Target="https://entilocali.leggiditalia.it/" TargetMode="External"/><Relationship Id="rId17" Type="http://schemas.openxmlformats.org/officeDocument/2006/relationships/hyperlink" Target="https://entilocali.leggiditalia.it/" TargetMode="External"/><Relationship Id="rId25" Type="http://schemas.openxmlformats.org/officeDocument/2006/relationships/hyperlink" Target="https://entilocali.leggiditalia.it/" TargetMode="External"/><Relationship Id="rId33" Type="http://schemas.openxmlformats.org/officeDocument/2006/relationships/hyperlink" Target="https://entilocali.leggiditalia.it/" TargetMode="External"/><Relationship Id="rId38" Type="http://schemas.openxmlformats.org/officeDocument/2006/relationships/hyperlink" Target="https://entilocali.leggiditalia.it/" TargetMode="External"/><Relationship Id="rId46" Type="http://schemas.openxmlformats.org/officeDocument/2006/relationships/hyperlink" Target="https://entilocali.leggiditalia.it/" TargetMode="External"/><Relationship Id="rId59" Type="http://schemas.openxmlformats.org/officeDocument/2006/relationships/hyperlink" Target="https://entilocali.leggiditalia.it/" TargetMode="External"/><Relationship Id="rId67" Type="http://schemas.openxmlformats.org/officeDocument/2006/relationships/hyperlink" Target="https://entilocali.leggiditalia.it/" TargetMode="External"/><Relationship Id="rId20" Type="http://schemas.openxmlformats.org/officeDocument/2006/relationships/hyperlink" Target="https://entilocali.leggiditalia.it/" TargetMode="External"/><Relationship Id="rId41" Type="http://schemas.openxmlformats.org/officeDocument/2006/relationships/hyperlink" Target="https://entilocali.leggiditalia.it/" TargetMode="External"/><Relationship Id="rId54" Type="http://schemas.openxmlformats.org/officeDocument/2006/relationships/hyperlink" Target="https://entilocali.leggiditalia.it/" TargetMode="External"/><Relationship Id="rId62" Type="http://schemas.openxmlformats.org/officeDocument/2006/relationships/hyperlink" Target="https://entilocali.leggiditalia.it/" TargetMode="External"/><Relationship Id="rId70" Type="http://schemas.openxmlformats.org/officeDocument/2006/relationships/hyperlink" Target="https://entilocali.leggiditalia.it/" TargetMode="External"/><Relationship Id="rId75" Type="http://schemas.openxmlformats.org/officeDocument/2006/relationships/hyperlink" Target="https://entilocali.leggiditalia.it/" TargetMode="External"/><Relationship Id="rId83" Type="http://schemas.openxmlformats.org/officeDocument/2006/relationships/hyperlink" Target="https://entilocali.leggiditalia.it/" TargetMode="External"/><Relationship Id="rId88" Type="http://schemas.openxmlformats.org/officeDocument/2006/relationships/hyperlink" Target="https://entilocali.leggiditalia.it/"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tilocali.leggiditalia.it/" TargetMode="External"/><Relationship Id="rId15" Type="http://schemas.openxmlformats.org/officeDocument/2006/relationships/hyperlink" Target="https://entilocali.leggiditalia.it/" TargetMode="External"/><Relationship Id="rId23" Type="http://schemas.openxmlformats.org/officeDocument/2006/relationships/hyperlink" Target="https://entilocali.leggiditalia.it/" TargetMode="External"/><Relationship Id="rId28" Type="http://schemas.openxmlformats.org/officeDocument/2006/relationships/hyperlink" Target="https://entilocali.leggiditalia.it/" TargetMode="External"/><Relationship Id="rId36" Type="http://schemas.openxmlformats.org/officeDocument/2006/relationships/hyperlink" Target="https://entilocali.leggiditalia.it/" TargetMode="External"/><Relationship Id="rId49" Type="http://schemas.openxmlformats.org/officeDocument/2006/relationships/hyperlink" Target="https://entilocali.leggiditalia.it/" TargetMode="External"/><Relationship Id="rId57" Type="http://schemas.openxmlformats.org/officeDocument/2006/relationships/hyperlink" Target="https://entilocali.leggiditalia.it/" TargetMode="External"/><Relationship Id="rId10" Type="http://schemas.openxmlformats.org/officeDocument/2006/relationships/hyperlink" Target="https://entilocali.leggiditalia.it/" TargetMode="External"/><Relationship Id="rId31" Type="http://schemas.openxmlformats.org/officeDocument/2006/relationships/hyperlink" Target="https://entilocali.leggiditalia.it/" TargetMode="External"/><Relationship Id="rId44" Type="http://schemas.openxmlformats.org/officeDocument/2006/relationships/hyperlink" Target="https://entilocali.leggiditalia.it/" TargetMode="External"/><Relationship Id="rId52" Type="http://schemas.openxmlformats.org/officeDocument/2006/relationships/hyperlink" Target="https://entilocali.leggiditalia.it/" TargetMode="External"/><Relationship Id="rId60" Type="http://schemas.openxmlformats.org/officeDocument/2006/relationships/hyperlink" Target="https://entilocali.leggiditalia.it/" TargetMode="External"/><Relationship Id="rId65" Type="http://schemas.openxmlformats.org/officeDocument/2006/relationships/hyperlink" Target="https://entilocali.leggiditalia.it/" TargetMode="External"/><Relationship Id="rId73" Type="http://schemas.openxmlformats.org/officeDocument/2006/relationships/hyperlink" Target="https://entilocali.leggiditalia.it/" TargetMode="External"/><Relationship Id="rId78" Type="http://schemas.openxmlformats.org/officeDocument/2006/relationships/hyperlink" Target="https://entilocali.leggiditalia.it/" TargetMode="External"/><Relationship Id="rId81" Type="http://schemas.openxmlformats.org/officeDocument/2006/relationships/hyperlink" Target="https://entilocali.leggiditalia.it/" TargetMode="External"/><Relationship Id="rId86" Type="http://schemas.openxmlformats.org/officeDocument/2006/relationships/hyperlink" Target="https://entilocali.leggiditalia.it/" TargetMode="External"/><Relationship Id="rId4" Type="http://schemas.openxmlformats.org/officeDocument/2006/relationships/hyperlink" Target="https://entilocali.leggiditalia.it/" TargetMode="External"/><Relationship Id="rId9" Type="http://schemas.openxmlformats.org/officeDocument/2006/relationships/hyperlink" Target="https://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3574</Words>
  <Characters>20374</Characters>
  <Application>Microsoft Office Word</Application>
  <DocSecurity>0</DocSecurity>
  <Lines>169</Lines>
  <Paragraphs>47</Paragraphs>
  <ScaleCrop>false</ScaleCrop>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Giovannini</dc:creator>
  <cp:keywords/>
  <dc:description/>
  <cp:lastModifiedBy>Claudia Giovannini</cp:lastModifiedBy>
  <cp:revision>1</cp:revision>
  <dcterms:created xsi:type="dcterms:W3CDTF">2021-12-22T13:09:00Z</dcterms:created>
  <dcterms:modified xsi:type="dcterms:W3CDTF">2021-12-22T13:09:00Z</dcterms:modified>
</cp:coreProperties>
</file>